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A63" w:rsidRPr="008E7D38" w:rsidRDefault="00065A63" w:rsidP="00065A63">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Приложение </w:t>
      </w:r>
      <w:r>
        <w:rPr>
          <w:rFonts w:ascii="Times New Roman" w:hAnsi="Times New Roman"/>
          <w:sz w:val="24"/>
          <w:szCs w:val="24"/>
        </w:rPr>
        <w:t>9</w:t>
      </w:r>
      <w:r w:rsidRPr="008E7D38">
        <w:rPr>
          <w:rFonts w:ascii="Times New Roman" w:hAnsi="Times New Roman"/>
          <w:sz w:val="24"/>
          <w:szCs w:val="24"/>
        </w:rPr>
        <w:t xml:space="preserve"> к решению </w:t>
      </w:r>
    </w:p>
    <w:p w:rsidR="00065A63" w:rsidRPr="008E7D38" w:rsidRDefault="00065A63" w:rsidP="00065A63">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Думы Кондинского района </w:t>
      </w:r>
    </w:p>
    <w:p w:rsidR="00065A63" w:rsidRDefault="00065A63" w:rsidP="00065A63">
      <w:pPr>
        <w:spacing w:after="0" w:line="240" w:lineRule="atLeast"/>
        <w:jc w:val="right"/>
        <w:rPr>
          <w:rFonts w:ascii="Times New Roman" w:hAnsi="Times New Roman"/>
          <w:sz w:val="24"/>
          <w:szCs w:val="24"/>
        </w:rPr>
      </w:pPr>
      <w:r>
        <w:rPr>
          <w:rFonts w:ascii="Times New Roman" w:hAnsi="Times New Roman"/>
          <w:sz w:val="24"/>
          <w:szCs w:val="24"/>
        </w:rPr>
        <w:t>от 07.06.2018 № 412</w:t>
      </w:r>
    </w:p>
    <w:p w:rsidR="00065A63" w:rsidRDefault="00065A63" w:rsidP="00065A63">
      <w:pPr>
        <w:jc w:val="center"/>
        <w:rPr>
          <w:rFonts w:ascii="Times New Roman" w:hAnsi="Times New Roman"/>
          <w:sz w:val="28"/>
          <w:szCs w:val="28"/>
        </w:rPr>
      </w:pPr>
    </w:p>
    <w:p w:rsidR="00065A63" w:rsidRDefault="00065A63" w:rsidP="00065A63">
      <w:pPr>
        <w:jc w:val="center"/>
        <w:rPr>
          <w:rFonts w:ascii="Times New Roman" w:hAnsi="Times New Roman"/>
          <w:sz w:val="24"/>
          <w:szCs w:val="24"/>
        </w:rPr>
      </w:pPr>
      <w:r w:rsidRPr="00790B59">
        <w:rPr>
          <w:rFonts w:ascii="Times New Roman" w:hAnsi="Times New Roman"/>
          <w:sz w:val="24"/>
          <w:szCs w:val="24"/>
        </w:rPr>
        <w:t>Ведомственная структура расходов бюджета муниципального образования Кондинский район на 2018 год</w:t>
      </w:r>
      <w:r w:rsidR="00FB0DBB">
        <w:rPr>
          <w:rFonts w:ascii="Times New Roman" w:hAnsi="Times New Roman"/>
          <w:sz w:val="24"/>
          <w:szCs w:val="24"/>
        </w:rPr>
        <w:t xml:space="preserve"> </w:t>
      </w:r>
    </w:p>
    <w:tbl>
      <w:tblPr>
        <w:tblW w:w="9489" w:type="dxa"/>
        <w:tblInd w:w="93" w:type="dxa"/>
        <w:tblLook w:val="04A0"/>
      </w:tblPr>
      <w:tblGrid>
        <w:gridCol w:w="3984"/>
        <w:gridCol w:w="476"/>
        <w:gridCol w:w="380"/>
        <w:gridCol w:w="421"/>
        <w:gridCol w:w="1052"/>
        <w:gridCol w:w="456"/>
        <w:gridCol w:w="1360"/>
        <w:gridCol w:w="1360"/>
      </w:tblGrid>
      <w:tr w:rsidR="00065A63" w:rsidRPr="00C505AF" w:rsidTr="00A3293F">
        <w:trPr>
          <w:trHeight w:val="225"/>
        </w:trPr>
        <w:tc>
          <w:tcPr>
            <w:tcW w:w="3984" w:type="dxa"/>
            <w:tcBorders>
              <w:top w:val="nil"/>
              <w:left w:val="nil"/>
              <w:bottom w:val="nil"/>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Pr>
                <w:rFonts w:ascii="Times New Roman" w:hAnsi="Times New Roman"/>
                <w:sz w:val="24"/>
                <w:szCs w:val="24"/>
              </w:rPr>
              <w:tab/>
            </w:r>
          </w:p>
        </w:tc>
        <w:tc>
          <w:tcPr>
            <w:tcW w:w="476" w:type="dxa"/>
            <w:tcBorders>
              <w:top w:val="nil"/>
              <w:left w:val="nil"/>
              <w:bottom w:val="nil"/>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p>
        </w:tc>
        <w:tc>
          <w:tcPr>
            <w:tcW w:w="380" w:type="dxa"/>
            <w:tcBorders>
              <w:top w:val="nil"/>
              <w:left w:val="nil"/>
              <w:bottom w:val="nil"/>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p>
        </w:tc>
        <w:tc>
          <w:tcPr>
            <w:tcW w:w="421" w:type="dxa"/>
            <w:tcBorders>
              <w:top w:val="nil"/>
              <w:left w:val="nil"/>
              <w:bottom w:val="nil"/>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p>
        </w:tc>
        <w:tc>
          <w:tcPr>
            <w:tcW w:w="1052" w:type="dxa"/>
            <w:tcBorders>
              <w:top w:val="nil"/>
              <w:left w:val="nil"/>
              <w:bottom w:val="nil"/>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p>
        </w:tc>
        <w:tc>
          <w:tcPr>
            <w:tcW w:w="456" w:type="dxa"/>
            <w:tcBorders>
              <w:top w:val="nil"/>
              <w:left w:val="nil"/>
              <w:bottom w:val="nil"/>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p>
        </w:tc>
        <w:tc>
          <w:tcPr>
            <w:tcW w:w="1360" w:type="dxa"/>
            <w:tcBorders>
              <w:top w:val="nil"/>
              <w:left w:val="nil"/>
              <w:bottom w:val="nil"/>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p>
        </w:tc>
        <w:tc>
          <w:tcPr>
            <w:tcW w:w="1360" w:type="dxa"/>
            <w:tcBorders>
              <w:top w:val="nil"/>
              <w:left w:val="nil"/>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(в рублях)</w:t>
            </w:r>
          </w:p>
        </w:tc>
      </w:tr>
      <w:tr w:rsidR="00065A63" w:rsidRPr="00C505AF" w:rsidTr="00A3293F">
        <w:trPr>
          <w:trHeight w:val="255"/>
        </w:trPr>
        <w:tc>
          <w:tcPr>
            <w:tcW w:w="3984"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Наименование</w:t>
            </w:r>
          </w:p>
        </w:tc>
        <w:tc>
          <w:tcPr>
            <w:tcW w:w="476" w:type="dxa"/>
            <w:vMerge w:val="restart"/>
            <w:tcBorders>
              <w:top w:val="single" w:sz="4" w:space="0" w:color="auto"/>
              <w:left w:val="single" w:sz="4" w:space="0" w:color="auto"/>
              <w:bottom w:val="single" w:sz="4" w:space="0" w:color="auto"/>
              <w:right w:val="nil"/>
            </w:tcBorders>
            <w:shd w:val="clear" w:color="auto" w:fill="auto"/>
            <w:vAlign w:val="center"/>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Вед</w:t>
            </w:r>
          </w:p>
        </w:tc>
        <w:tc>
          <w:tcPr>
            <w:tcW w:w="380" w:type="dxa"/>
            <w:vMerge w:val="restart"/>
            <w:tcBorders>
              <w:top w:val="single" w:sz="4" w:space="0" w:color="auto"/>
              <w:left w:val="single" w:sz="4" w:space="0" w:color="auto"/>
              <w:bottom w:val="single" w:sz="4" w:space="0" w:color="auto"/>
              <w:right w:val="nil"/>
            </w:tcBorders>
            <w:shd w:val="clear" w:color="auto" w:fill="auto"/>
            <w:vAlign w:val="center"/>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Рз</w:t>
            </w:r>
          </w:p>
        </w:tc>
        <w:tc>
          <w:tcPr>
            <w:tcW w:w="421" w:type="dxa"/>
            <w:vMerge w:val="restart"/>
            <w:tcBorders>
              <w:top w:val="single" w:sz="4" w:space="0" w:color="auto"/>
              <w:left w:val="single" w:sz="4" w:space="0" w:color="auto"/>
              <w:bottom w:val="single" w:sz="4" w:space="0" w:color="auto"/>
              <w:right w:val="nil"/>
            </w:tcBorders>
            <w:shd w:val="clear" w:color="auto" w:fill="auto"/>
            <w:vAlign w:val="center"/>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ПР</w:t>
            </w:r>
          </w:p>
        </w:tc>
        <w:tc>
          <w:tcPr>
            <w:tcW w:w="1052" w:type="dxa"/>
            <w:vMerge w:val="restart"/>
            <w:tcBorders>
              <w:top w:val="single" w:sz="4" w:space="0" w:color="auto"/>
              <w:left w:val="single" w:sz="4" w:space="0" w:color="auto"/>
              <w:bottom w:val="single" w:sz="4" w:space="0" w:color="auto"/>
              <w:right w:val="nil"/>
            </w:tcBorders>
            <w:shd w:val="clear" w:color="auto" w:fill="auto"/>
            <w:vAlign w:val="center"/>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ВР</w:t>
            </w:r>
          </w:p>
        </w:tc>
        <w:tc>
          <w:tcPr>
            <w:tcW w:w="1360" w:type="dxa"/>
            <w:vMerge w:val="restart"/>
            <w:tcBorders>
              <w:top w:val="single" w:sz="4" w:space="0" w:color="auto"/>
              <w:left w:val="nil"/>
              <w:bottom w:val="single" w:sz="4" w:space="0" w:color="auto"/>
              <w:right w:val="single" w:sz="4" w:space="0" w:color="auto"/>
            </w:tcBorders>
            <w:shd w:val="clear" w:color="auto" w:fill="auto"/>
            <w:vAlign w:val="center"/>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Сумма на  год</w:t>
            </w:r>
          </w:p>
        </w:tc>
        <w:tc>
          <w:tcPr>
            <w:tcW w:w="1360" w:type="dxa"/>
            <w:vMerge w:val="restart"/>
            <w:tcBorders>
              <w:top w:val="nil"/>
              <w:left w:val="single" w:sz="4" w:space="0" w:color="auto"/>
              <w:bottom w:val="single" w:sz="4" w:space="0" w:color="auto"/>
              <w:right w:val="single" w:sz="4" w:space="0" w:color="auto"/>
            </w:tcBorders>
            <w:shd w:val="clear" w:color="auto" w:fill="auto"/>
            <w:vAlign w:val="center"/>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в том числе за счет субвенций</w:t>
            </w:r>
          </w:p>
        </w:tc>
      </w:tr>
      <w:tr w:rsidR="00065A63" w:rsidRPr="00C505AF" w:rsidTr="00A3293F">
        <w:trPr>
          <w:trHeight w:val="255"/>
        </w:trPr>
        <w:tc>
          <w:tcPr>
            <w:tcW w:w="3984" w:type="dxa"/>
            <w:vMerge/>
            <w:tcBorders>
              <w:top w:val="single" w:sz="4" w:space="0" w:color="auto"/>
              <w:left w:val="single" w:sz="4" w:space="0" w:color="auto"/>
              <w:bottom w:val="single" w:sz="4" w:space="0" w:color="auto"/>
              <w:right w:val="nil"/>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c>
          <w:tcPr>
            <w:tcW w:w="1052" w:type="dxa"/>
            <w:vMerge/>
            <w:tcBorders>
              <w:top w:val="single" w:sz="4" w:space="0" w:color="auto"/>
              <w:left w:val="single" w:sz="4" w:space="0" w:color="auto"/>
              <w:bottom w:val="single" w:sz="4" w:space="0" w:color="auto"/>
              <w:right w:val="nil"/>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c>
          <w:tcPr>
            <w:tcW w:w="1360" w:type="dxa"/>
            <w:vMerge/>
            <w:tcBorders>
              <w:top w:val="single" w:sz="4" w:space="0" w:color="auto"/>
              <w:left w:val="nil"/>
              <w:bottom w:val="single" w:sz="4" w:space="0" w:color="auto"/>
              <w:right w:val="single" w:sz="4" w:space="0" w:color="auto"/>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r>
      <w:tr w:rsidR="00065A63" w:rsidRPr="00C505AF" w:rsidTr="00A3293F">
        <w:trPr>
          <w:trHeight w:val="210"/>
        </w:trPr>
        <w:tc>
          <w:tcPr>
            <w:tcW w:w="3984" w:type="dxa"/>
            <w:vMerge/>
            <w:tcBorders>
              <w:top w:val="single" w:sz="4" w:space="0" w:color="auto"/>
              <w:left w:val="single" w:sz="4" w:space="0" w:color="auto"/>
              <w:bottom w:val="single" w:sz="4" w:space="0" w:color="auto"/>
              <w:right w:val="nil"/>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c>
          <w:tcPr>
            <w:tcW w:w="1052" w:type="dxa"/>
            <w:vMerge/>
            <w:tcBorders>
              <w:top w:val="single" w:sz="4" w:space="0" w:color="auto"/>
              <w:left w:val="single" w:sz="4" w:space="0" w:color="auto"/>
              <w:bottom w:val="single" w:sz="4" w:space="0" w:color="auto"/>
              <w:right w:val="nil"/>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c>
          <w:tcPr>
            <w:tcW w:w="1360" w:type="dxa"/>
            <w:vMerge/>
            <w:tcBorders>
              <w:top w:val="single" w:sz="4" w:space="0" w:color="auto"/>
              <w:left w:val="nil"/>
              <w:bottom w:val="single" w:sz="4" w:space="0" w:color="auto"/>
              <w:right w:val="single" w:sz="4" w:space="0" w:color="auto"/>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065A63" w:rsidRPr="00C505AF" w:rsidRDefault="00065A63" w:rsidP="00A3293F">
            <w:pPr>
              <w:spacing w:after="0" w:line="240" w:lineRule="auto"/>
              <w:rPr>
                <w:rFonts w:ascii="Times New Roman" w:hAnsi="Times New Roman"/>
                <w:sz w:val="16"/>
                <w:szCs w:val="16"/>
                <w:lang w:eastAsia="ru-RU"/>
              </w:rPr>
            </w:pPr>
          </w:p>
        </w:tc>
      </w:tr>
      <w:tr w:rsidR="00065A63" w:rsidRPr="00C505AF" w:rsidTr="00A3293F">
        <w:trPr>
          <w:trHeight w:val="25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1</w:t>
            </w:r>
          </w:p>
        </w:tc>
        <w:tc>
          <w:tcPr>
            <w:tcW w:w="476" w:type="dxa"/>
            <w:tcBorders>
              <w:top w:val="nil"/>
              <w:left w:val="nil"/>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2</w:t>
            </w:r>
          </w:p>
        </w:tc>
        <w:tc>
          <w:tcPr>
            <w:tcW w:w="380" w:type="dxa"/>
            <w:tcBorders>
              <w:top w:val="nil"/>
              <w:left w:val="nil"/>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3</w:t>
            </w:r>
          </w:p>
        </w:tc>
        <w:tc>
          <w:tcPr>
            <w:tcW w:w="421" w:type="dxa"/>
            <w:tcBorders>
              <w:top w:val="nil"/>
              <w:left w:val="nil"/>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4</w:t>
            </w:r>
          </w:p>
        </w:tc>
        <w:tc>
          <w:tcPr>
            <w:tcW w:w="1052" w:type="dxa"/>
            <w:tcBorders>
              <w:top w:val="nil"/>
              <w:left w:val="nil"/>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5</w:t>
            </w:r>
          </w:p>
        </w:tc>
        <w:tc>
          <w:tcPr>
            <w:tcW w:w="456" w:type="dxa"/>
            <w:tcBorders>
              <w:top w:val="nil"/>
              <w:left w:val="nil"/>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6</w:t>
            </w:r>
          </w:p>
        </w:tc>
        <w:tc>
          <w:tcPr>
            <w:tcW w:w="1360" w:type="dxa"/>
            <w:tcBorders>
              <w:top w:val="nil"/>
              <w:left w:val="nil"/>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7</w:t>
            </w:r>
          </w:p>
        </w:tc>
        <w:tc>
          <w:tcPr>
            <w:tcW w:w="1360" w:type="dxa"/>
            <w:tcBorders>
              <w:top w:val="nil"/>
              <w:left w:val="nil"/>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center"/>
              <w:rPr>
                <w:rFonts w:ascii="Times New Roman" w:hAnsi="Times New Roman"/>
                <w:sz w:val="16"/>
                <w:szCs w:val="16"/>
                <w:lang w:eastAsia="ru-RU"/>
              </w:rPr>
            </w:pPr>
            <w:r w:rsidRPr="00C505AF">
              <w:rPr>
                <w:rFonts w:ascii="Times New Roman" w:hAnsi="Times New Roman"/>
                <w:sz w:val="16"/>
                <w:szCs w:val="16"/>
                <w:lang w:eastAsia="ru-RU"/>
              </w:rPr>
              <w:t>8</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Дума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9 450 500,00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9 450 500,00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117 100,00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117 100,00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117 100,00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117 100,00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117 100,00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117 100,00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117 100,00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32 500,00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9 208 200,00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9 208 200,00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9 208 200,00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9 208 200,00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9 208 200,00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9 208 200,00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9 208 200,00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7 147 700,00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2 019 500,00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125 200,00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125 200,00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125 200,00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125 200,00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125 200,00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124 000,00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Отдел по опеке и попечительству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113 018 400,00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113 018 400,00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113 018 400,00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113 018 400,00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94 266 600,00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94 266 600,00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Пособия, компенсации, меры социальной поддержки по публичным нормативным обязательствам</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0240284060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313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87 266 600,00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87 266 600,00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"Исполнение переданных государственных полномочий в сфере опеки и попечительства и оказание дополнительных мер социальной поддержки отдельным категориям граждан, проживающих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87 266 600,00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87 266 600,00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87 266 600,00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87 266 600,00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87 266 600,00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87 266 600,00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87 266 600,00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87 266 600,00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2600184060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87 266 600,00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87 266 600,00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18 751 800,00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18 751 800,00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18 751 800,00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18 751 800,00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"Создание условий для реализации переданных государственных полномочий в сфере опеки и попечительства"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369 000,00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369 000,00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2600284090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369 000,00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369 000,00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2600284090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369 000,00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369 000,00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2600284090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369 000,00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369 000,00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2600284090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298 000,00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298 000,00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2600284090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71 000,00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71 000,00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осуществление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18 382 800,00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18 382 800,00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осуществление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18 382 800,00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18 382 800,00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16 231 800,00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16 231 800,00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16 231 800,00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16 231 800,00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2600384070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11 857 000,00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11 857 000,00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2600384070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817 700,00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817 700,00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2600384070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3 557 100,00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3 557 100,00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2 151 000,00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2 151 000,00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2 151 000,00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2 151 000,00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2600384070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769 000,00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769 000,00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2600384070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1 382 000,00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1 382 000,00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Администрация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558 828 297,35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73 342 555,60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304 183 074,83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14 171 800,00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3 574 600,00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3 574 600,00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3 574 600,00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3 574 600,00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Глава (высшее должностное лицо)муниципального образования. Глава, исполняющий полномочия председателя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3 574 600,00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3 574 600,00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3 574 600,00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2 986 300,00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588 300,00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138 375 839,44</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138 375 839,44</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138 375 839,44</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138 375 839,44</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138 375 839,44</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138 210 746,27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138 210 746,27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106 122 106,83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634 500,00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31 454 139,44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165 093,17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165 093,17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165 093,17</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Судебная система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"Профилактика правонарушений"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1310351200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44 300,00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162 188 335,39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14 127 500,00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158 339 935,39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10 389 100,00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158 339 935,39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10 389 100,00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158 339 935,39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10 389 100,00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141 540 000,00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125 716 100,00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125 716 100,00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95 070 900,00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1 888 000,00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28 757 200,00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13 951 500,00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13 951 500,00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2 044 815,36</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11 906 684,64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162 000,00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1 710 400,00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1 710 400,00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1 557 100,00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112 200,00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41 100,00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2 930 265,39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1 910 000,00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1 910 000,00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1 910 000,00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452 265,39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452 265,39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452 265,39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568 000,00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568 000,00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176 000,00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1 617 100,00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1 617 100,00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1 414 155,68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1 414 155,68</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1 414 155,68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1 414 155,68</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1 003 569,68</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1 003 569,68</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125 200,00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125 200,00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285 386,00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285 386,00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202 944,32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202 944,32</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202 944,32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202 944,32</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68 300,00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68 300,00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134 644,32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134 644,32</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8 772 000,00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8 772 000,00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6 740 914,39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6 740 914,39</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6 740 914,39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6 740 914,39</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4 992 397,39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4 992 397,39</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338 000,00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338 000,00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1 410 517,00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1 410 517,00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2 031 085,61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2 031 085,61</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2 031 085,61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2 031 085,61</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295 917,59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295 917,59</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0140184270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1 735 168,02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1 735 168,02</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за счет средств резервного фонда Правительства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3 480 570,00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3 480 570,00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3 480 570,00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0140185150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2 673 251,16</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0140185150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807 318,84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«Социально-экономическое развитие коренных малочисленных народов Севера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3 738 400,00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3 738 400,00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3 738 400,00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3 738 400,00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"Содействие развитию экономики традиционных форм хозяйствования коренных малочисленных народов и, как следствие, увеличение занятости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3 738 400,00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3 738 400,00</w:t>
            </w:r>
          </w:p>
        </w:tc>
      </w:tr>
      <w:tr w:rsidR="00065A63" w:rsidRPr="00C505AF" w:rsidTr="00A3293F">
        <w:trPr>
          <w:trHeight w:val="211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2014–2020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3 738 400,00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3 738 400,00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3 738 400,00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3 738 400,00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3 738 400,00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3 738 400,00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3 738 400,00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3 738 400,00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"Профилактика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1340482560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13404S2560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1350182560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13501S2560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4070000030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7 501 200,00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5 683 500,00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5 683 500,00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5 683 500,00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5 683 500,00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5 683 500,00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5 683 500,00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5 683 500,00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5 683 500,00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5 683 500,00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5 073 700,00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5 073 700,00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4 632 263,70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4 632 263,70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4 632 263,70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4 632 263,70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3 592 676,70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3 592 676,70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1 039 587,00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1 039 587,00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441 436,30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441 436,30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441 436,30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441 436,30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56 500,00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56 500,00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384 936,30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384 936,30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609 800,00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609 800,00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233 000,00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233 000,00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233 000,00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233 000,00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01401F9300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233 000,00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233 000,00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376 800,00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376 800,00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376 800,00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376 800,00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01401F9300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164 591,19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164 591,19</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01401F9300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212 208,81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212 208,81</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"Укрепление пожарной безопасности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1420000000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пропаганды и обучения населения по гражданской обороне и пожарной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1420100000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Организация пропаганды и обучения населения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1420102180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1 607 700,00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1 607 700,00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"Профилактика правонарушений"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1 555 600,00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мероприятия по созданию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13 950,00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13 950,00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13 950,00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1310182300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13 950,00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на мероприятия по созданию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7 750,00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7 750,00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7 750,00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13101S2300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7 750,00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1310600000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538 500,00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функционирования и развития систем видеонаблюдения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538 500,00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538 500,00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538 500,00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1310672310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538 500,00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1310700000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995 400,00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функционирования и развития систем видеонаблюдения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1310772310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768 000,00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768 000,00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768 000,00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1310782310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768 000,00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13107S2310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192 000,00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"Профилактика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Пресечение террористических актов и минимизация их последствий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1340800000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Мероприятия по профилактике терроризма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1340870210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52 100,00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187 893 180,77</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52 883 900,00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4 606 281,00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1 228 800,00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1 228 800,00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1 228 800,00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1 228 800,00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1 228 800,00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1 228 800,00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943 800,00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3 377 481,00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"Содействие занятости населения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3 377 481,00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3 377 481,00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3 377 481,00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1 887 081,00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1 887 081,00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1 449 372,21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437 708,79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1 490 400,00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216 400,00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216 400,00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1 274 000,00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1 274 000,00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46 600 000,00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46 600 000,00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46 600 000,00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46 600 000,00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"Развитие растениеводства, переработки и реализации продукции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0810184140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"Развитие животноводства, переработки и реализации продукции животноводства"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36 000 000,00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36 000 000,00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Расходы на поддержку животноводства, переработки и реализации продукции животноводства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36 000 000,00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36 000 000,00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36 000 000,00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0820184150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36 000 000,00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36 000 000,00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"Поддержка малых форм хозяйствования"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3 200 000,00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3 200 000,00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поддержку малых форм хозяйствования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3 200 000,00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3 200 000,00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3 200 000,00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0830184170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3 200 000,00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3 200 000,00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"Повышение эффективности использования и развития потенциала рыбохозяйственного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"Субсидирование вылова и реализации товарной пищевой рыбы, (в том числе искуственно выращенной), товарной пищевой рыбопродукции"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Расходы на повышение эффективности использования и развитие ресурсного потенциала рыбохозяйственного комплекса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0840184180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7 000 000,00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Транспорт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82 890 490,00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82 890 490,00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"Автомобильный, воздушный и водный транспорт"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82 890 490,00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24 593 290,00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Отдельные мероприятия в области автомобильного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24 593 290,00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24 593 290,00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24 593 290,00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1820103030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24 593 290,00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доступности и повышения качества услуг воздушным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29 158 904,76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Отдельные мероприятия в области воздушного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29 158 904,76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29 158 904,76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29 158 904,76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1820203000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29 158 904,76</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доступности и повышения качества услуг водным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29 138 295,24</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Отдельные мероприятия в области водного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29 138 295,24</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29 138 295,24</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29 138 295,24</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1820303010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29 138 295,24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2 547 627,00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2 547 627,00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2 547 627,00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2 547 627,00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Содержание подъездной автомобильной дороги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2 547 627,00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2 547 627,00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2 547 627,00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1810102390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2 547 627,00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4 426 748,00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233 260,00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233 260,00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233 260,00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233 260,00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233 260,00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233 260,00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233 260,00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«Информационное общество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4 193 488,00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"Развитие и сопровождение инфраструктуры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348 100,00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348 100,00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348 100,00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348 100,00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1700170090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348 100,00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3 845 388,00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3 145 388,00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3 145 388,00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3 145 388,00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1700270090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3 145 388,00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 на проведение конкурса "Лучший электронный муниципалитет"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1700285280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46 822 034,77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6 283 900,00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1 583 900,00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1 583 900,00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1 583 900,00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1 583 900,00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1 583 900,00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1 583 900,00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1 583 900,00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1 583 900,00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1 343 822,00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1 343 822,00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1 343 822,00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1 343 822,00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0140184120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928 896,00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928 896,00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0140184120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153 400,00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153 400,00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0140184120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261 526,00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261 526,00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240 078,00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240 078,00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240 078,00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240 078,00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0140184120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74 411,39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74 411,39</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0140184120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165 666,61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165 666,61</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1 748 357,59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1 021 800,00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1 021 800,00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Мероприятия по изготовлению межевых планов и проведение кадастрового учета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1 021 800,00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1 021 800,00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1 021 800,00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0720170270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0720170270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975 000,00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"Оценка земельных участков"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132 857,59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проведения оценки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132 857,59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Оценка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132 857,59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132 857,59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132 857,59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0730170270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132 857,59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"Установление границ населенных пунктов и подготовка документов для передачи земель из федеральной собственности в муниципальную собственность"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593 700,00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593 700,00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Установление границ населенных пунктов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0740170270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593 700,00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0740170270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593 700,00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0740170270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593 700,00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0740170270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593 700,00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4 700 000,00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4 700 000,00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"Развитие системы заготовки и переработки дикоросов"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4 700 000,00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4 700 000,00</w:t>
            </w:r>
          </w:p>
        </w:tc>
      </w:tr>
      <w:tr w:rsidR="00065A63" w:rsidRPr="00C505AF" w:rsidTr="00A3293F">
        <w:trPr>
          <w:trHeight w:val="190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0850100000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4 700 000,00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4 700 000,00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развитие системы заготовки и переработки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4 700 000,00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4 700 000,00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4 700 000,00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4 700 000,00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4 700 000,00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4 700 000,00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0850184190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4 700 000,00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4 700 000,00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537 550,56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537 550,56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Основное мероприятие "Обеспечение городских и сельских поселений документами территориального </w:t>
            </w:r>
            <w:r w:rsidRPr="00C505AF">
              <w:rPr>
                <w:rFonts w:ascii="Times New Roman" w:hAnsi="Times New Roman"/>
                <w:sz w:val="16"/>
                <w:szCs w:val="16"/>
                <w:lang w:eastAsia="ru-RU"/>
              </w:rPr>
              <w:lastRenderedPageBreak/>
              <w:t>планирования"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lastRenderedPageBreak/>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0920100000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537 550,56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Корректировка генерального плана муниципального образования сельское поселение Шугур</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478 420,00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478 420,00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478 420,00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0920182171</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478 420,00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корректировку генерального плана муниципального образования сельское поселение Шугур</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59 130,56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59 130,56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59 130,56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09201S2171</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59 130,56</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33 841 738,00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"Совершенствование государственного и муниципального 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33 841 738,00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33 841 738,00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1 744 408,00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1 744 408,00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1 744 408,00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1 295 400,00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449 008,00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30 067 500,00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30 067 500,00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30 067 500,00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1630182370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30 067 500,00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за счет средств резервного фонда Правительства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218 730,00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218 730,00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218 730,00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1630185150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218 730,00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1 811 100,00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1 811 100,00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1 811 100,00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16301S2370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1 811 100,00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4 410 488,62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"Совершенствование механизмов финансовой поддержки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4 410 488,62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развитию малого и среднего предпринимательства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674 888,62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407 888,62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407 888,62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407 888,62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267 000,00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267 000,00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267 000,00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3 735 600,00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758 900,00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758 900,00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2300182380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758 900,00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2 976 700,00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2 976 700,00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2300182380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2 976 700,00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12 808 841,07</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1 855 000,00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1 855 000,00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"Совершенствование механизмов финансовой поддержки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1 855 000,00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1 855 000,00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1 855 000,00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1 855 000,00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2300103510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1 855 000,00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10 953 841,07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2 758 100,00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2 758 100,00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благоустройству общественных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2 758 100,00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2 758 100,00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2 758 100,00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2 758 100,00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8 195 741,07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8 195 741,07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Озеленение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4090006300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Организация и содержание мест захоронения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1 100 300,00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1 100 300,00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1 100 300,00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1 100 300,00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7 060 441,07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7 060 441,07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7 060 441,07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7 060 441,07</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16 401 788,50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16 401 788,50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2 906 488,50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2 906 488,50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77 427,00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организации летнего отдыха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77 427,00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77 427,00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77 427,00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77 427,00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2 829 061,50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организации летнего отдыха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2 829 061,50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2 829 061,50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2 829 061,50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0240470140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2 829 061,50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«Молодежь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13 495 300,00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"Работа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13 495 300,00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13 448 298,00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12 311 718,00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12 311 718,00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12 311 718,00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12 208 118,00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103 600,00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950 380,00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950 380,00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950 380,00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0320170280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690 380,00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0320170280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186 200,00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186 200,00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186 200,00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0320185150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186 200,00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47 002,00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в части субчидий некомерческим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47 002,00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47 002,00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47 002,00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0320270280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634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47 002,00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1 492 009,00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1 113 109,00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1 113 109,00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675 609,00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"Стимулирование культурного разнообразия, создание в Кондинском районе условий для диалога и взаимодействия культур"</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675 609,00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675 609,00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160 780,00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160 780,00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160 780,00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514 829,00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514 829,00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98 329,00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416 500,00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 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"Рреализация плана мероприятий "95 летие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плана мероприятий "95-летия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131 000,00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131 000,00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131 000,00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306 500,00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306 500,00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306 500,00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0510484100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378 900,00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224 455,60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224 455,60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224 455,60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224 455,60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4 455,60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4 455,60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4 455,60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4 455,60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4 455,60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4 455,60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4 455,60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4 455,60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4 455,60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4 455,60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4 455,60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4 455,60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4 455,60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4 455,60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за счет средств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220 000,00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220 000,00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4030084280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220 000,00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12 485 937,50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Пенсионное обеспечение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10 750 500,00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10 750 500,00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"Дополнительное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10 750 500,00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10 750 500,00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Социальные выплаты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0120100220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604 000,00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на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10 146 500,00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10 146 500,00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10 146 500,00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0120170220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10 146 500,00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1 735 437,50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1 735 437,50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2120370070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2120370070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634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1 335 437,50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1 335 437,50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1 335 437,50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1 335 437,50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1 335 437,50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2130270260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1 335 437,50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СРЕДСТВА МАССОВОЙ ИНФОРМАЦИИ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15 837 810,08</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15 837 810,08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15 837 810,08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15 837 810,08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информационной открытости деятельности органов местного самоуправления муниципального образования Кондинский район"</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15 837 810,08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15 837 810,08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15 837 810,08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15 837 810,08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2130170260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15 837 810,08</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Комитет по финансам и налоговой политике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575 953 506,96</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57 836 400,00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64 012 067,91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5 870,00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5 870,00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Обеспечение деятельности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5 870,00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5 870,00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5 870,00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5 870,00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4010002040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5 870,00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28 833 900,00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28 833 900,00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"Организация бюджетного процесса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28 833 900,00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28 833 900,00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функций органами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28 833 900,00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28 833 900,00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28 833 900,00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22 231 600,00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84 000,00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6 518 300,00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Резервные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Резервные фонды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870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Резервные средства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4060007050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870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34 172 297,91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713 300,00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"Организация бюджетного процесса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713 300,00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713 300,00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713 300,00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159 000,00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159 000,00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159 000,00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33 458 997,91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33 458 997,91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33 458 997,91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33 458 997,91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33 458 997,91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4070000010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33 458 997,91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НАЦИОНАЛЬНАЯ ОБОРОНА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Мобилизационная и вневойсковая подготовка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осуществление первичного воинского учета на территориях, где отсутствуют военные комиссариаты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4040051180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530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2 809 400,00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728 700,00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589 200,00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589 200,00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589 200,00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589 200,00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589 200,00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589 200,00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589 200,00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589 200,00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589 200,00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516 900,00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516 900,00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516 900,00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516 900,00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516 900,00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516 900,00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0140159300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530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516 900,00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516 900,00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72 300,00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72 300,00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72 300,00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01401D9300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530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72 300,00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139 500,00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139 500,00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"Профилактика правонарушений"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139 500,00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139 500,00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мероприятия по созданию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139 500,00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139 500,00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139 500,00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1310182300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139 500,00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41 402 212,56</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10 922 826,00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10 922 826,00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"Содействие занятости населения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10 922 826,00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10 922 826,00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10 922 826,00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10 922 826,00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10 922 826,00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10 922 826,00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26 707 586,56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26 707 586,56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26 707 586,56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8 268 000,00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(ОБ)</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8 268 000,00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8 268 000,00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8 268 000,00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1810182390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8 268 000,00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18 313 600,56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15 293 930,54</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15 293 930,54</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15 293 930,54</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1810289190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15 293 930,54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Расходы на софинансирование  капитального ремонта и ремонта автомобильных дорог общего пользования местного значения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3 019 670,02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3 019 670,02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3 019 670,02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18102S2390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3 019 670,02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"Сохранение сети автомобильных дорог местного значения и организация дорожной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125 986,00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Содержание внутрипоселковых дорог и искуственных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125 986,00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125 986,00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125 986,00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1810304290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125 986,00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3 771 800,00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3 771 800,00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"Организация бюджетного процесса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3 771 800,00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3 771 800,00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3 771 800,00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3 771 800,00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3 771 800,00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1910102400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3 771 800,00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146 321 856,49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123 389 606,49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123 389 606,49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101 910 106,49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94 445 000,00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полномочий в сфере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1210282590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85 000 000,00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1210282590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85 000 000,00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1210282590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85 000 000,00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1210282590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85 000 000,00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реализацию полномочий в сфере жилищно-коммунального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12102S2590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9 445 000,00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12102S2590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9 445 000,00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12102S2590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9 445 000,00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12102S2590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9 445 000,00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7 465 106,49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предоставление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7 465 106,49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7 465 106,49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7 465 106,49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1210370010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7 465 106,49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21 479 500,00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21 479 500,00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12 887 700,00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12 887 700,00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12 887 700,00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1230382240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12 887 700,00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90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8 591 800,00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8 591 800,00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8 591 800,00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12303S2240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8 591 800,00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22 932 250,00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22 684 200,00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22 684 200,00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благоустройству общественных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6 810 000,00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6 810 000,00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6 810 000,00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6 810 000,00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24002L5550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1 587 500,00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24002R5550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14 286 700,00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24002R5550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14 286 700,00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24002R5550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14 286 700,00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24002R5550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14 286 700,00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248 050,00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248 050,00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248 050,00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248 050,00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248 050,00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4040085160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248 050,00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40 400 500,00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40 400 500,00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40 182 500,00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40 182 500,00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Основное мероприятие "Создание благоприятных условий для художественно-творческой деятельности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35 617 500,00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35 617 500,00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35 617 500,00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35 617 500,00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0520382580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35 617 500,00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"Стимулирование культурного разнообразия, создание в Кондинском районе условий для диалога и взаимодействия культур"</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1 065 000,00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1 065 000,00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1 065 000,00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1 065 000,00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1 065 000,00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0520600000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0520670050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4040085160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218 000,00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ОБСЛУЖИВАНИЕ ГОСУДАРСТВЕННОГО И МУНИЦИПАЛЬНОГО ДОЛГА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234 800,00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Обслуживание государственного внутреннего и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234 800,00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234 800,00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"Управление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234 800,00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"Обслуживание муниципального долга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1920200000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234 800,00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эффективного управления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234 800,00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234 800,00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Обслуживание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730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234 800,00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Обслуживание муниципального долга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1920200650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730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234 800,00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 ОБЩЕГО ХАРАКТЕРА БЮДЖЕТАМ БЮДЖЕТНОЙ СИСТЕМЫ РОССИЙСКОЙ ФЕДЕРАЦИИ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280 043 970,00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54 437 800,00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267 228 500,00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54 437 800,00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267 228 500,00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54 437 800,00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267 228 500,00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54 437 800,00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267 228 500,00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54 437 800,00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267 228 500,00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54 437 800,00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267 228 500,00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54 437 800,00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267 228 500,00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54 437 800,00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2010186010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267 228 500,00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54 437 800,00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7 450 000,00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7 450 000,00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7 350 000,00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2020200000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7 350 000,00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Дотация на поддержку мер по обеспечению сбалансированности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7 350 000,00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7 350 000,00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7 350 000,00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дотации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2020286020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7 350 000,00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"Содействие повышению качества управления муниципальными финансами"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2030300000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дотации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2030386030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межбюджетные трансферты общего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5 365 470,00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5 365 470,00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5 365 470,00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 (на финансовое обеспечение непредвиденных расходов, связанных с выплатами заработной платы работникам учреждений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5 365 470,00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5 365 470,00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5 365 470,00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4040085150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540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5 365 470,00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Комитет по управлению муниципальным имуществом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214 185 803,32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30 244 900,00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33 190 861,25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33 190 861,25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33 190 861,25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13 825 061,25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13 825 061,25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13 565 061,25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12 814 361,25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12 814 361,25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12 814 361,25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750 700,00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48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831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660 700,00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660 700,00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2210109020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"Организационно-техническое и финансовое обеспечение Комитета"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19 365 800,00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19 365 800,00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19 087 500,00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19 087 500,00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19 087 500,00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14 591 300,00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4 409 200,00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278 300,00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213 200,00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213 200,00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213 200,00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57 900,00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57 900,00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57 900,00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43 210,00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43 210,00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43 210,00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"Профилактика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43 210,00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Пресечение террористических актов и минимизация их последствий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1340800000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43 210,00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Мероприятия по профилактике терроризма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43 210,00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43 210,00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43 210,00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1340870210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43 210,00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515 583,75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416 863,75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416 863,75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"Организационно-техническое и финансовое обеспечение Комитета"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416 863,75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416 863,75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416 863,75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416 863,75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416 863,75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2230302400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416 863,75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98 720,00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98 720,00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"Совершенствование механизмов финансовой поддержки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98 720,00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развитию малого и среднего предпринимательства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98 720,00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98 720,00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98 720,00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2300170110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98 720,00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47 252 651,12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47 188 051,12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45 001 551,12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45 001 551,12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"Стимулирование застройщиков"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45 001 551,12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40 051 380,00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40 051 380,00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40 051 380,00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1110182172</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40 051 380,00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мероприятий "Стимулирование застройщиков"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4 950 171,12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4 950 171,12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4 950 171,12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11101S2172</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4 950 171,12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2 186 500,00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2 186 500,00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2 186 500,00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2 186 500,00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2 186 500,00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2 186 500,00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2210102400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2 186 500,00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ХМАО-Югры, не имеющих иных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1130184220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64 600,00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12 165 700,00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12 165 700,00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12 165 700,00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12 165 700,00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12 165 700,00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субсидии на приобретение объектов общего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12 165 700,00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12 165 700,00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12 165 700,00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02603S2040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12 165 700,00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41 017 797,20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30 180 300,00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Социальное обеспечение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13 215 597,20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2 378 100,00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13 215 597,20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2 378 100,00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13 215 597,20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2 378 100,00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10 837 497,20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мероприятий по обеспечению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557 900,00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557 900,00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557 900,00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11202L4970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557 900,00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мероприятий по обеспечению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11202R4970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10 279 597,20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11202R4970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10 279 597,20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11202R4970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10 279 597,20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11202R4970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10 279 597,20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РФ", нуждающимся в улучшении жилищных условий, вставшим на учет до 1 января 2005 года на территории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2 378 100,00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2 378 100,00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1 585 400,00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1 585 400,00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1 585 400,00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1 585 400,00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1 585 400,00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1 585 400,00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1120351350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1 585 400,00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1 585 400,00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792 700,00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792 700,00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792 700,00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792 700,00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792 700,00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792 700,00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1120351760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792 700,00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792 700,00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1120484310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27 802 200,00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80 000 000,00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80 000 000,00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80 000 000,00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80 000 000,00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80 000 000,00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прочих мероприятий подпрограммы "Развитие массовой физической культуры и спорта" (ПСД, строительство и оснащение лыжной базы пгт. Междуреченский - выкуп у инвестора согласно утвержденног  порядка)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80 000 000,00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80 000 000,00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80 000 000,00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0610170041</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80 000 000,00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Управление образования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1 694 747 367,76</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1 244 804 457,00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562 499,59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562 499,59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547 499,59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104 699,59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104 699,59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Расходы на провед. независ. экспертизы деят-ти 15 общеобраз. учрежд.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104 699,59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104 699,59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104 699,59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104 699,59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442 800,00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442 800,00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442 800,00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135 200,00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135 200,00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135 200,00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Подготовка и проведение мероприятий, приуроченных к Международному дню толерантности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1350482560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13504S2560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1 525 381,90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"Содействие занятости населения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153 917,10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1610185060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46 482,90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1 324 981,90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1 324 981,90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508 485,90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508 485,90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508 485,90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508 485,90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508 485,90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508 485,90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проведение ГИА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536 496,00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536 496,00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536 496,00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536 496,00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536 496,00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536 496,00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1 667 856 229,27</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1 220 001 200,00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Дошкольное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402 907 020,58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299 184 163,00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402 907 020,58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299 184 163,00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402 433 045,00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299 034 163,00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224 000,00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"Развитие системы дополнительного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9 698 900,00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апробации системы персонифицированного финансирования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9 698 900,00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9 698 900,00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9 698 900,00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9 698 900,00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392 510 145,00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299 034 163,00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93 319 780,00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18 776 293,00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18 776 293,00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13 231 388,00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1 553 200,00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3 991 705,00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39 946 146,00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39 946 146,00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964 017,00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38 982 129,00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30 451 341,00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23 252 445,00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22 434 645,00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817 800,00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7 198 896,00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6 939 796,00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259 100,00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4 146 000,00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4 146 000,00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4 010 200,00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120 700,00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156 202,00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112 214,00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112 214,00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112 214,00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43 988,00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22 808,00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22 808,00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21 180,00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21 180,00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818 816,00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818 816,00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674 433,00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674 433,00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674 433,00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674 433,00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498 209,00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498 209,00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176 224,00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176 224,00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144 383,00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144 383,00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116 806,00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116 806,00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116 806,00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116 806,00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27 577,00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27 577,00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27 577,00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27 577,00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298 215 347,00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298 215 347,00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172 291 470,00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172 291 470,00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172 291 470,00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172 291 470,00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117 485 334,00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117 485 334,00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54 806 136,00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54 806 136,00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2 683 785,00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2 683 785,00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2 683 785,00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2 683 785,00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433 132,00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433 132,00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2 250 653,00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2 250 653,00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123 240 092,00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123 240 092,00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97 776 536,00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97 776 536,00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97 776 536,00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97 776 536,00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25 463 556,00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25 463 556,00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0210484301</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25 463 556,00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25 463 556,00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473 975,58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150 000,00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150 000,00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150 000,00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0260184301</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150 000,00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323 975,58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323 975,58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129 600,00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129 600,00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129 600,00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194 375,58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182 375,58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57 200,00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125 175,58</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1 103 028 002,25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913 984 636,00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1 102 993 002,25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913 984 636,00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1 082 277 732,77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903 529 996,00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5 941 090,61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5 941 090,61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4 348 390,61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4 348 390,61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4 348 390,61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1 592 700,00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1 592 700,00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1 592 700,00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1 076 336 642,16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903 529 996,00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141 106 907,70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4 372 500,00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4 372 500,00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4 372 500,00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76 164 847,18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76 164 847,18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1 878 200,00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74 286 647,18</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43 424 560,52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43 424 560,52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42 204 560,52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1 220 000,00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17 145 000,00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17 145 000,00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16 854 100,00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94 764,00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196 136,00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1 694 828,46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1 114 992,46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1 114 992,46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1 114 992,46</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579 836,00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579 836,00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579 836,00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дополнительное финансовое обеспечение мероприятий по организации питания обучающихся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15 417 600,00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6 582 420,00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6 582 420,00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0210482460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6 582 420,00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8 835 180,00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8 835 180,00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0210482460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8 835 180,00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46 146 000,00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46 146 000,00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30 300 220,00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30 300 220,00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30 300 220,00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30 300 220,00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30 300 220,00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30 300 220,00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15 845 780,00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15 845 780,00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15 845 780,00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15 845 780,00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15 845 780,00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15 845 780,00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366 683,00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366 683,00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314 867,00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314 867,00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314 867,00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314 867,00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241 833,00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241 833,00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73 034,00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73 034,00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51 816,00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51 816,00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51 816,00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51 816,00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51 816,00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51 816,00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857 017 313,00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857 017 313,00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521 650 521,00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521 650 521,00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521 650 521,00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521 650 521,00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370 200 186,00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370 200 186,00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151 450 335,00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151 450 335,00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15 984 286,00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15 984 286,00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15 984 286,00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15 984 286,00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2 080 000,00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2 080 000,00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13 904 286,00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13 904 286,00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319 382 506,00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319 382 506,00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319 382 506,00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319 382 506,00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0210484303</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319 382 506,00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319 382 506,00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11 215 910,00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11 215 910,00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11 215 910,00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8 614 410,00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0210485150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2 601 500,00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540 000,00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0210485160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0210485160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2 831 400,00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2 831 400,00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2 831 400,00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02104S2460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2 831 400,00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2 494 410,00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246 300,00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2 494 410,00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246 300,00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проведение ГИА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2 116 110,00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1 531 490,00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1 531 490,00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1 531 490,00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584 620,00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584 620,00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0220170150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584 620,00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образования(ЕГЭ)</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246 300,00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246 300,00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25 930,00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25 930,00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25 930,00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25 930,00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25 930,00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25 930,00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165 254,00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165 254,00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165 254,00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165 254,00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165 254,00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165 254,00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55 116,00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55 116,00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55 116,00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55 116,00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0220184305</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55 116,00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55 116,00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организацию и проведение единого государственного экзамена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0220185020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132 000,00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109 218,00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109 218,00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109 218,00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64 090,00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64 090,00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11 140,00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52 950,00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37 432,00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37 432,00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37 432,00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7 696,00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7 696,00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7 696,00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18 111 641,48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10 208 340,00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11 617 042,80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9 483 340,00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оснащение материально-технической базы образовательных организаций в соответствии с современными требованиями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2 133 702,80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2 133 702,80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2 133 702,80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826 080,00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1 307 622,80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9 483 340,00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9 483 340,00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6 111 515,00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6 111 515,00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6 111 515,00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6 111 515,00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0260184303</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3 682 500,00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3 682 500,00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0260184303</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2 429 015,00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2 429 015,00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3 371 825,00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3 371 825,00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3 371 825,00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3 371 825,00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0260184303</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3 371 825,00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3 371 825,00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6 494 598,68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725 000,00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5 769 598,68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4 425 661,00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4 425 661,00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4 425 661,00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1 343 937,68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1 343 937,68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398 680,36</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945 257,32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725 000,00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0260284303</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525 000,00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525 000,00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0260284303</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525 000,00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1350500000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1350582560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13505S2560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75 595 129,07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75 595 129,07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75 086 229,07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"Развитие системы дополнительного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6 440 026,07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апробации системы персонифицированного финансирования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6 440 026,07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6 440 026,07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6 440 026,07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6 440 026,07</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68 646 203,00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55 105 337,00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19 044 015,00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19 044 015,00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14 605 028,00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288 900,00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4 150 087,00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1 210 657,00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1 210 657,00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200 906,00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1 009 751,00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34 831 765,00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34 831 765,00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34 589 665,00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242 100,00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обеспечению деятельности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275 566,00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105 783,00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105 783,00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105 783,00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169 783,00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169 783,00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0210470160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169 783,00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11 938 800,00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6 566 340,00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6 566 340,00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0210482570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5 043 272,00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0210482570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1 523 068,00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5 372 460,00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5 372 460,00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0210482570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5 372 460,00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1 326 500,00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729 575,00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729 575,00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02104S2570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560 350,00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02104S2570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169 225,00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596 925,00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596 925,00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02104S2570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596 925,00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508 900,00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496 400,00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496 400,00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96 400,00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21 188 551,50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6 410 900,00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21 188 551,50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6 410 900,00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21 188 551,50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6 410 900,00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10 077 505,20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организации летнего отдыха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3 721 665,20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3 721 665,20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3 721 665,20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0240170140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3 721 665,20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5 720 276,00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2 519 960,00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2 519 960,00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2 519 960,00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3 200 316,00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3 200 316,00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3 200 316,00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635 564,00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635 564,00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635 564,00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635 564,00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11 111 046,30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6 410 900,00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организации летнего отдыха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4 700 146,30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4 144 958,80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4 144 958,80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4 144 958,80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555 187,50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555 187,50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0240270140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555 187,50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организацию и обеспечение отдыха и оздоровления детей, в том числе в этнической среде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6 410 900,00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6 410 900,00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6 059 882,00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6 059 882,00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6 059 882,00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6 059 882,00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0240284080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6 059 882,00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6 059 882,00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351 018,00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351 018,00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351 018,00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351 018,00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0240284080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351 018,00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351 018,00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65 137 525,87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421 501,00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65 137 525,87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421 501,00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49 481 825,87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421 501,00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"Развитие системы дополнительного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1 944 887,87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апробации системы персонифицированного финансирования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1 944 887,87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1 944 887,87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1 944 887,87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0210300590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1 944 887,87</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47 536 938,00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421 501,00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47 115 437,00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46 265 598,38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46 265 598,38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35 165 896,38</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468 600,00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10 631 102,00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753 031,00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753 031,00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238 862,00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514 169,00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36 707,62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36 707,62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36 707,62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421 501,00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421 501,00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391 501,00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391 501,00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391 501,00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391 501,00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300 692,00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300 692,00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90 809,00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90 809,00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30 000,00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0230170130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"Управленческие и педагогические кадры"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"Развитие инновационного потенциала педагогов общего и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0250200000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мероприятий подпрограммы "Управленческие и педагогические кадры"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118 000,00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0250270130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52 000,00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66 000,00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66 000,00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0250270130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350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66 000,00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245 100,00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245 100,00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245 100,00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245 100,00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245 100,00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0260200590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245 100,00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15 248 100,00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15 248 100,00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15 248 100,00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15 248 100,00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15 248 100,00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11 638 400,00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96 000,00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0270102040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3 513 700,00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1 831 257,00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1 831 257,00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1 831 257,00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1 831 257,00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1 831 257,00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1 831 257,00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1 831 257,00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1 831 257,00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1 831 257,00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1 831 257,00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1 831 257,00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1 831 257,00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716 928,41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716 928,41</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716 928,41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716 928,41</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716 928,41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716 928,41</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1 114 328,59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1 114 328,59</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1 085 808,99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1 085 808,99</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1 085 808,99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1 085 808,99</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28 519,60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28 519,60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28 519,60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28 519,60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Пособия, компенсации, меры социальной поддержки по публичным нормативным обязательствам</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0210484050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313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22 972 000,00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Управление культуры и молодежной политики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300 937 340,25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159 493,53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159 493,53</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159 493,53</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159 493,53</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159 493,53</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159 493,53</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12 493,53</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12 493,53</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12 493,53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173 300,00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173 300,00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173 300,00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173 300,00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173 300,00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173 300,00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173 300,00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173 300,00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170 300,00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62 560 610,00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62 560 610,00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62 560 610,00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62 560 610,00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"Внедрение соревновательных методов и механизмов выявления, сопровождения и развития талантливых детей и молодежи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62 560 610,00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48 394 500,00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48 394 500,00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48 394 500,00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47 803 300,00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591 200,00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10 770 700,00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10 770 700,00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10 770 700,00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0520182570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10 770 700,00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2 198 610,00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2 198 610,00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2 198 610,00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0520185150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2 198 610,00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1 196 800,00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1 196 800,00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1 196 800,00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05201S2570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1 196 800,00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238 004 468,47</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230 395 138,47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230 291 938,47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93 838 176,47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"Создание условий для модернизационного развития общественных библиотек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77 974 541,18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40 421 900,00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37 127 700,00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37 127 700,00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28 078 900,00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568 900,00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8 479 900,00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3 177 000,00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3 177 000,00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228 700,00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2 948 300,00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117 200,00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117 200,00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871 200,00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871 200,00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871 200,00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394 400,00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476 800,00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32 809 200,00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32 809 200,00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32 809 200,00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0510182580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25 199 100,00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0510182580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7 610 100,00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поддержку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05101L5190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поддержку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05101R5190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05101R5190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05101R5190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05101R5190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62 000,00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153 741,18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153 741,18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153 741,18</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69 600,00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84 141,18</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3 645 500,00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3 645 500,00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3 645 500,00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05101S2580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2 799 900,00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05101S2580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845 600,00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 Развитие музейного дела и удовлетворение потребности населения в предоставлении доступа к культурным ценностям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15 863 635,29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9 569 200,00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9 569 200,00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9 569 200,00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9 496 200,00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73 000,00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248 400,00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248 400,00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248 400,00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0510282520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248 400,00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5 401 700,00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5 401 700,00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5 401 700,00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0510282580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5 401 700,00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43 835,29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43 835,29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43 835,29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05102S2520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43 835,29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600 500,00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600 500,00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600 500,00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05102S2580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600 500,00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135 850 141,00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Основное мероприятие "Создание благоприятных условий для художественно-творческой деятельности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132 730 300,00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64 538 986,00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64 538 986,00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64 538 986,00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64 068 186,00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470 800,00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139 614,00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139 614,00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139 614,00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0520370050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634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139 614,00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61 003 900,00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61 003 900,00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61 003 900,00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0520382580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61 003 900,00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0520385160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6 947 800,00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6 947 800,00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6 947 800,00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05203S2580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6 947 800,00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"Стимулирование культурного разнообразия, создание в Кондинском районе условий для диалога и взаимодействия культур"</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3 119 841,00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3 119 841,00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29 450,00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55 550,00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3 034 841,00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3 034 841,00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3 034 841,00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 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603 621,00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"Рреализация плана мероприятий "95 летие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603 621,00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плана мероприятий "95-летия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603 621,00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603 621,00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603 621,00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603 621,00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103 200,00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103 200,00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103 200,00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1350382560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13503S2560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7 609 330,00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7 609 330,00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7 609 330,00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7 609 330,00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Расходы на обеспечение функций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7 609 330,00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7 609 330,00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7 609 330,00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5 794 300,00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65 530,00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0540102040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1 749 500,00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39 468,25</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Управление по физической культуре и спорту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157 457 255,20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288 319,15</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174 000,00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"Управление отраслью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141 300,00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141 300,00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141 300,00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"Управление отраслью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141 300,00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141 300,00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141 300,00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141 300,00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141 300,00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141 300,00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146 127 756,05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145 095 396,05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145 095 396,05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145 095 396,05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145 095 396,05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121 558 286,05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121 558 286,05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102 519 117,05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99 538 993,11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2 980 123,94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19 039 169,00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18 740 669,00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298 500,00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прочих мероприятий подпрограммы "Развитие детской -юношеского спорта, спорта высших должностей, спорта лиц с инвалидностью"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0620170040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3 000 000,00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11 309 300,00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11 309 300,00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9 613 600,00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0620182570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9 613 600,00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1 695 700,00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0620182570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1 695 700,00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7 731 210,00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7 731 210,00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6 318 710,00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0620185150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6 318 710,00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1 412 500,00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0620185150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1 412 500,00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0620185160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1 256 600,00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1 256 600,00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1 068 200,00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06201S2570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1 068 200,00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188 400,00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06201S2570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188 400,00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1 032 360,00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1 032 360,00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1 032 360,00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1 032 360,00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929 124,00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929 124,00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789 755,00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789 755,00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139 369,00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0240182050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139 369,00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103 236,00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103 236,00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87 751,00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87 751,00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15 485,00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02401S2050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15 485,00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51 920,00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51 920,00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51 920,00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51 150,00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"Стимулирование культурного разнообразия, создание в Кондинском районе условий для диалога и взаимодействия культур"</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51 150,00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51 150,00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51 150,00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51 150,00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0520470050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51 150,00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 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"Рреализация плана мероприятий "95 летие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плана мероприятий "95-летия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770,00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0530170050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770,00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288 319,15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288 319,15</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288 319,15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288 319,15</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288 319,15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288 319,15</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"Организация отдыха и оздоровления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288 319,15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288 319,15</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288 319,15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288 319,15</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288 319,15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288 319,15</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288 319,15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288 319,15</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255 137,15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255 137,15</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255 137,15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255 137,15</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33 182,00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33 182,00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0240684280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33 182,00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33 182,00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10 673 960,00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Физическая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2 651 310,00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2 651 310,00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1 871 310,00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1 871 310,00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1 871 310,00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1 570 810,00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1 570 810,00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1 570 810,00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350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100 500,00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100 500,00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100 500,00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780 000,00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780 000,00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741 000,00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741 000,00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425 000,00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0620182110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425 000,00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316 000,00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0620182110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316 000,00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39 000,00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22 368,00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06201S2110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22 368,00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16 632,00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06201S2110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16 632,00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1 449 250,00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1 449 250,00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630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0610170040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634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1 379 250,00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1 379 250,00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прочих мероприятий подпрограммы "Развитие детской -юношеского спорта, спорта высших должностей, спорта лиц с инвалидностью"</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1 379 250,00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1 379 250,00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1 110 450,00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0620170040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1 110 450,00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268 800,00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0620170040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621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268 800,00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6 573 400,00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6 573 400,00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"Управление отраслью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6 573 400,00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6 573 400,00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6 573 400,00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6 573 400,00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6 573 400,00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5 019 400,00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0630102040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1 514 000,00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Муниципальное учреждение Управление капитального строительства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386 867 098,04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233 314 538,45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208 909 038,45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208 909 038,45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208 909 038,45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7 805 326,32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строительства подъездной автомобильной дороги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7 805 326,32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7 805 326,32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7 805 326,32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18101S2390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7 805 326,32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201 103 712,13</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25 226 773,31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25 226 773,31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25 226 773,31</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1810204190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25 226 773,31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1 908 470,26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1 908 470,26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1 908 470,26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1810220240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1 908 470,26</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156 569 200,00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156 569 200,00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156 569 200,00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1810282390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156 569 200,00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16 964 110,66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16 964 110,66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16 964 110,66</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1810289190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16 964 110,66</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Расходы на софинансирование  капитального ремонта и ремонта автомобильных дорог общего пользования местного значения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435 157,90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435 157,90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435 157,90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18102S2390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435 157,90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24 405 500,00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24 405 500,00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24 405 500,00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"Стимулирование застройщиков"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24 405 500,00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Содержание МУ "Управление капитального строитльства Кондинского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24 405 500,00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22 708 802,00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22 708 802,00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17 660 800,00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380 600,00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4 667 402,00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1 184 400,00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1 184 400,00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318 000,00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866 400,00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512 298,00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512 298,00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333 698,00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176 600,00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108 859 032,72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16 168 934,00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16 168 934,00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16 168 934,00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"Стимулирование застройщиков"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16 168 934,00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Проектирование и строиетльство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12 126 700,00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12 126 700,00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12 126 700,00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1110182180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12 126 700,00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на проектирование и строиетльство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4 042 234,00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4 042 234,00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4 042 234,00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11101S2180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4 042 234,00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92 690 098,72</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9 367 668,97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9 367 668,97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"Благоустройствообщественных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9 367 668,97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формирование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9 367 668,97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9 367 668,97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9 367 668,97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1220275550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9 367 668,97</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73 846 100,00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73 846 100,00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пгт.Междуреченский)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2400275550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30 000 000,00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Мероприятия по благоустройству общественных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27 971 900,00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2 256 290,00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2 256 290,00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2 256 290,00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25 715 610,00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25 715 610,00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2400295550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25 715 610,00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24002R5550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14 286 700,00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24002R5550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14 286 700,00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24002R5550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14 286 700,00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24002R5550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14 286 700,00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24002S5550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24002S5550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24002S5550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1 587 500,00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24002S5550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1 587 500,00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9 476 329,75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9 476 329,75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Уличное освещение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8 776 329,75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8 776 329,75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8 776 329,75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4090006100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8 776 329,75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Организация и содержание мест захоронения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44 693 526,87</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44 693 526,87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44 693 526,87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249 126,87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249 126,87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249 126,87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249 126,87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249 126,87</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249 126,87</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44 444 400,00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44 444 400,00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0260382030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40 000 000,00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объекта комплекс "Школа - детский сад - интернат" с. Алтай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4 444 400,00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4 444 400,00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4 444 400,00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02603S2030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414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4 444 400,00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Управление жилищно-коммунального хозяйства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372 429 225,49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66 307 500,00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517 400,00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517 400,00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517 400,00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"Обеспечение реализации муниципальной программы"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517 400,00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517 400,00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517 400,00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330 000,00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164 700,00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164 700,00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164 700,00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22 700,00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20 600,00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853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60 904 680,65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60 904 680,65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60 904 680,65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60 904 680,65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Приобретение аварийного запаса материально-технических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60 904 680,65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60 904 680,65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60 904 680,65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60 904 680,65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1210521810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60 904 680,65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643 300,00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0870000000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0870100000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0870184200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367 000,00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276 300,00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192 700,00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"Обеспечение реализации муниципальной программы"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192 700,00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192 700,00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192 700,00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192 700,00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192 700,00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1250302400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192 700,00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«Информационное общество Кондинского района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83 600,00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83 600,00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83 600,00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83 600,00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83 600,00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1700270090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83 600,00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304 765 044,84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65 382 400,00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284 052 344,84</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65 379 800,00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284 052 344,84</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65 379 800,00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197 193 044,84</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94 445 000,00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85 000 000,00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85 000 000,00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85 000 000,00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1210282591</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85 000 000,00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9 445 000,00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9 445 000,00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9 445 000,00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12102S2591</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9 445 000,00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7 465 106,49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предоставление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7 465 106,49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7 465 106,49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7 465 106,49</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1210370010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7 465 106,49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 Устройство и монтаж блочно-модульных котельных установок, локальных водоотчистных сооружений, локальных сооружений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93 782 938,35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по устройству и монтажу блочно-модульных котельных установок, локальных водоотчистных сооружений, локальных сооружений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93 782 938,35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93 782 938,35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93 782 938,35</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1210670010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93 782 938,35</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по разработке проектно-сметной документации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по разработке проектно-сметной документации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1 500 000,00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1210770010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1 500 000,00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86 859 300,00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65 379 800,00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23 741 400,00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23 741 400,00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23 741 400,00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23 741 400,00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23 741 400,00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23 741 400,00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23 741 400,00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23 741 400,00</w:t>
            </w:r>
          </w:p>
        </w:tc>
      </w:tr>
      <w:tr w:rsidR="00065A63" w:rsidRPr="00C505AF" w:rsidTr="00A3293F">
        <w:trPr>
          <w:trHeight w:val="127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1230184230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23 741 400,00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23 741 400,00</w:t>
            </w:r>
          </w:p>
        </w:tc>
      </w:tr>
      <w:tr w:rsidR="00065A63" w:rsidRPr="00C505AF" w:rsidTr="00A3293F">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41 638 400,00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41 638 400,00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41 638 400,00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41 638 400,00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41 638 400,00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41 638 400,00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41 638 400,00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41 638 400,00</w:t>
            </w:r>
          </w:p>
        </w:tc>
      </w:tr>
      <w:tr w:rsidR="00065A63" w:rsidRPr="00C505AF" w:rsidTr="00A3293F">
        <w:trPr>
          <w:trHeight w:val="127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1230284230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41 638 400,00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41 638 400,00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21 479 500,00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12 887 700,00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12 887 700,00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12 887 700,00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1230382240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12 887 700,00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90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8 591 800,00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8 591 800,00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8 591 800,00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12303S2240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8 591 800,00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2 150 000,00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18 562 700,00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18 562 700,00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2 600,00</w:t>
            </w:r>
          </w:p>
        </w:tc>
      </w:tr>
      <w:tr w:rsidR="00065A63" w:rsidRPr="00C505AF" w:rsidTr="00A3293F">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2 600,00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1230184230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1 996,93</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1 996,93</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1230184230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603,07</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603,07</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"Обеспечение реализации муниципальной программы"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18 560 100,00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18 560 100,00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Расходы на обеспечение функций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18 560 100,00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18 560 100,00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18 560 100,00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14 231 700,00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1250302040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4 292 200,00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ОХРАНА ОКРУЖАЮЩЕЙ СРЕДЫ</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5 148 800,00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108 100,00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охраны окружающей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5 148 800,00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108 100,00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Муниципальная программа "Обеспечение экологической безопасности Кондинского района на 2017-2020 годы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5 148 800,00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108 100,00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xml:space="preserve">Подпрограмма "Регулирование качества окружающей среды в Кондинском районе" </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5 148 800,00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108 100,00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5 148 800,00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108 100,00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5 040 700,00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5 040 700,00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5 040 700,00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127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1510270060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812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5 040 700,00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108 100,00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108 100,00</w:t>
            </w:r>
          </w:p>
        </w:tc>
      </w:tr>
      <w:tr w:rsidR="00065A63" w:rsidRPr="00C505AF" w:rsidTr="00A3293F">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36 100,00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36 100,00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36 100,00</w:t>
            </w:r>
          </w:p>
        </w:tc>
      </w:tr>
      <w:tr w:rsidR="00065A63" w:rsidRPr="00C505AF" w:rsidTr="00A3293F">
        <w:trPr>
          <w:trHeight w:val="43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1510284290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121</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27 756,58</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27 756,58</w:t>
            </w:r>
          </w:p>
        </w:tc>
      </w:tr>
      <w:tr w:rsidR="00065A63" w:rsidRPr="00C505AF" w:rsidTr="00A3293F">
        <w:trPr>
          <w:trHeight w:val="645"/>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1510284290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129</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8 343,42</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8 343,42</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72 000,00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1510284290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72 000,00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r>
      <w:tr w:rsidR="00065A63" w:rsidRPr="00C505AF" w:rsidTr="00A3293F">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за счет средств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r>
      <w:tr w:rsidR="00065A63" w:rsidRPr="00C505AF" w:rsidTr="00A3293F">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r>
      <w:tr w:rsidR="00065A63" w:rsidRPr="00C505AF" w:rsidTr="00A3293F">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c>
          <w:tcPr>
            <w:tcW w:w="1360" w:type="dxa"/>
            <w:tcBorders>
              <w:top w:val="nil"/>
              <w:left w:val="single" w:sz="4" w:space="0" w:color="auto"/>
              <w:bottom w:val="single" w:sz="4" w:space="0" w:color="auto"/>
              <w:right w:val="single" w:sz="4" w:space="0" w:color="auto"/>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r>
      <w:tr w:rsidR="00065A63" w:rsidRPr="00C505AF" w:rsidTr="00A3293F">
        <w:trPr>
          <w:trHeight w:val="300"/>
        </w:trPr>
        <w:tc>
          <w:tcPr>
            <w:tcW w:w="3984" w:type="dxa"/>
            <w:tcBorders>
              <w:top w:val="nil"/>
              <w:left w:val="single" w:sz="4" w:space="0" w:color="auto"/>
              <w:bottom w:val="single" w:sz="4" w:space="0" w:color="auto"/>
              <w:right w:val="nil"/>
            </w:tcBorders>
            <w:shd w:val="clear" w:color="auto" w:fill="auto"/>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4030084280</w:t>
            </w:r>
          </w:p>
        </w:tc>
        <w:tc>
          <w:tcPr>
            <w:tcW w:w="456" w:type="dxa"/>
            <w:tcBorders>
              <w:top w:val="nil"/>
              <w:left w:val="single" w:sz="4" w:space="0" w:color="auto"/>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450 000,00</w:t>
            </w:r>
          </w:p>
        </w:tc>
      </w:tr>
      <w:tr w:rsidR="00065A63" w:rsidRPr="00C505AF" w:rsidTr="00A3293F">
        <w:trPr>
          <w:trHeight w:val="15"/>
        </w:trPr>
        <w:tc>
          <w:tcPr>
            <w:tcW w:w="3984" w:type="dxa"/>
            <w:tcBorders>
              <w:top w:val="nil"/>
              <w:left w:val="single" w:sz="4" w:space="0" w:color="auto"/>
              <w:bottom w:val="nil"/>
              <w:right w:val="single" w:sz="4" w:space="0" w:color="auto"/>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76" w:type="dxa"/>
            <w:tcBorders>
              <w:top w:val="nil"/>
              <w:left w:val="nil"/>
              <w:bottom w:val="nil"/>
              <w:right w:val="single" w:sz="4" w:space="0" w:color="auto"/>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380" w:type="dxa"/>
            <w:tcBorders>
              <w:top w:val="nil"/>
              <w:left w:val="nil"/>
              <w:bottom w:val="nil"/>
              <w:right w:val="single" w:sz="4" w:space="0" w:color="auto"/>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421" w:type="dxa"/>
            <w:tcBorders>
              <w:top w:val="nil"/>
              <w:left w:val="nil"/>
              <w:bottom w:val="nil"/>
              <w:right w:val="single" w:sz="4" w:space="0" w:color="auto"/>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 </w:t>
            </w:r>
          </w:p>
        </w:tc>
        <w:tc>
          <w:tcPr>
            <w:tcW w:w="1052" w:type="dxa"/>
            <w:tcBorders>
              <w:top w:val="nil"/>
              <w:left w:val="nil"/>
              <w:bottom w:val="nil"/>
              <w:right w:val="single" w:sz="4" w:space="0" w:color="auto"/>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4030084280</w:t>
            </w:r>
          </w:p>
        </w:tc>
        <w:tc>
          <w:tcPr>
            <w:tcW w:w="456" w:type="dxa"/>
            <w:tcBorders>
              <w:top w:val="nil"/>
              <w:left w:val="nil"/>
              <w:bottom w:val="nil"/>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16"/>
                <w:szCs w:val="16"/>
                <w:lang w:eastAsia="ru-RU"/>
              </w:rPr>
            </w:pPr>
            <w:r w:rsidRPr="00C505AF">
              <w:rPr>
                <w:rFonts w:ascii="Times New Roman" w:hAnsi="Times New Roman"/>
                <w:sz w:val="16"/>
                <w:szCs w:val="16"/>
                <w:lang w:eastAsia="ru-RU"/>
              </w:rPr>
              <w:t>244</w:t>
            </w:r>
          </w:p>
        </w:tc>
        <w:tc>
          <w:tcPr>
            <w:tcW w:w="1360" w:type="dxa"/>
            <w:tcBorders>
              <w:top w:val="nil"/>
              <w:left w:val="single" w:sz="4" w:space="0" w:color="auto"/>
              <w:bottom w:val="nil"/>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4 383 874 794,4</w:t>
            </w:r>
          </w:p>
        </w:tc>
        <w:tc>
          <w:tcPr>
            <w:tcW w:w="1360" w:type="dxa"/>
            <w:tcBorders>
              <w:top w:val="nil"/>
              <w:left w:val="nil"/>
              <w:bottom w:val="nil"/>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1 585 882 000,0</w:t>
            </w:r>
          </w:p>
        </w:tc>
      </w:tr>
      <w:tr w:rsidR="00065A63" w:rsidRPr="00C505AF" w:rsidTr="00A3293F">
        <w:trPr>
          <w:trHeight w:val="22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rPr>
                <w:rFonts w:ascii="Times New Roman" w:hAnsi="Times New Roman"/>
                <w:sz w:val="20"/>
                <w:szCs w:val="20"/>
                <w:lang w:eastAsia="ru-RU"/>
              </w:rPr>
            </w:pPr>
            <w:r w:rsidRPr="00C505AF">
              <w:rPr>
                <w:rFonts w:ascii="Times New Roman" w:hAnsi="Times New Roman"/>
                <w:sz w:val="20"/>
                <w:szCs w:val="20"/>
                <w:lang w:eastAsia="ru-RU"/>
              </w:rPr>
              <w:t>Итого:</w:t>
            </w:r>
          </w:p>
        </w:tc>
        <w:tc>
          <w:tcPr>
            <w:tcW w:w="476" w:type="dxa"/>
            <w:tcBorders>
              <w:top w:val="nil"/>
              <w:left w:val="nil"/>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rPr>
                <w:rFonts w:ascii="Times New Roman" w:hAnsi="Times New Roman"/>
                <w:sz w:val="20"/>
                <w:szCs w:val="20"/>
                <w:lang w:eastAsia="ru-RU"/>
              </w:rPr>
            </w:pPr>
            <w:r w:rsidRPr="00C505AF">
              <w:rPr>
                <w:rFonts w:ascii="Times New Roman" w:hAnsi="Times New Roman"/>
                <w:sz w:val="20"/>
                <w:szCs w:val="20"/>
                <w:lang w:eastAsia="ru-RU"/>
              </w:rPr>
              <w:t> </w:t>
            </w:r>
          </w:p>
        </w:tc>
        <w:tc>
          <w:tcPr>
            <w:tcW w:w="380" w:type="dxa"/>
            <w:tcBorders>
              <w:top w:val="nil"/>
              <w:left w:val="nil"/>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rPr>
                <w:rFonts w:ascii="Times New Roman" w:hAnsi="Times New Roman"/>
                <w:sz w:val="20"/>
                <w:szCs w:val="20"/>
                <w:lang w:eastAsia="ru-RU"/>
              </w:rPr>
            </w:pPr>
            <w:r w:rsidRPr="00C505AF">
              <w:rPr>
                <w:rFonts w:ascii="Times New Roman" w:hAnsi="Times New Roman"/>
                <w:sz w:val="20"/>
                <w:szCs w:val="20"/>
                <w:lang w:eastAsia="ru-RU"/>
              </w:rPr>
              <w:t> </w:t>
            </w:r>
          </w:p>
        </w:tc>
        <w:tc>
          <w:tcPr>
            <w:tcW w:w="421" w:type="dxa"/>
            <w:tcBorders>
              <w:top w:val="nil"/>
              <w:left w:val="nil"/>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rPr>
                <w:rFonts w:ascii="Times New Roman" w:hAnsi="Times New Roman"/>
                <w:sz w:val="20"/>
                <w:szCs w:val="20"/>
                <w:lang w:eastAsia="ru-RU"/>
              </w:rPr>
            </w:pPr>
            <w:r w:rsidRPr="00C505AF">
              <w:rPr>
                <w:rFonts w:ascii="Times New Roman" w:hAnsi="Times New Roman"/>
                <w:sz w:val="20"/>
                <w:szCs w:val="20"/>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rPr>
                <w:rFonts w:ascii="Times New Roman" w:hAnsi="Times New Roman"/>
                <w:sz w:val="20"/>
                <w:szCs w:val="20"/>
                <w:lang w:eastAsia="ru-RU"/>
              </w:rPr>
            </w:pPr>
            <w:r w:rsidRPr="00C505AF">
              <w:rPr>
                <w:rFonts w:ascii="Times New Roman" w:hAnsi="Times New Roman"/>
                <w:sz w:val="20"/>
                <w:szCs w:val="20"/>
                <w:lang w:eastAsia="ru-RU"/>
              </w:rPr>
              <w:t> </w:t>
            </w:r>
          </w:p>
        </w:tc>
        <w:tc>
          <w:tcPr>
            <w:tcW w:w="456" w:type="dxa"/>
            <w:tcBorders>
              <w:top w:val="nil"/>
              <w:left w:val="nil"/>
              <w:bottom w:val="single" w:sz="4" w:space="0" w:color="auto"/>
              <w:right w:val="nil"/>
            </w:tcBorders>
            <w:shd w:val="clear" w:color="auto" w:fill="auto"/>
            <w:noWrap/>
            <w:vAlign w:val="bottom"/>
            <w:hideMark/>
          </w:tcPr>
          <w:p w:rsidR="00065A63" w:rsidRPr="00C505AF" w:rsidRDefault="00065A63" w:rsidP="00A3293F">
            <w:pPr>
              <w:spacing w:after="0" w:line="240" w:lineRule="auto"/>
              <w:rPr>
                <w:rFonts w:ascii="Times New Roman" w:hAnsi="Times New Roman"/>
                <w:sz w:val="20"/>
                <w:szCs w:val="20"/>
                <w:lang w:eastAsia="ru-RU"/>
              </w:rPr>
            </w:pPr>
            <w:r w:rsidRPr="00C505AF">
              <w:rPr>
                <w:rFonts w:ascii="Times New Roman" w:hAnsi="Times New Roman"/>
                <w:sz w:val="20"/>
                <w:szCs w:val="20"/>
                <w:lang w:eastAsia="ru-RU"/>
              </w:rPr>
              <w:t> </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4 383 874 794,37</w:t>
            </w:r>
          </w:p>
        </w:tc>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065A63" w:rsidRPr="00C505AF" w:rsidRDefault="00065A63" w:rsidP="00A3293F">
            <w:pPr>
              <w:spacing w:after="0" w:line="240" w:lineRule="auto"/>
              <w:jc w:val="right"/>
              <w:rPr>
                <w:rFonts w:ascii="Times New Roman" w:hAnsi="Times New Roman"/>
                <w:sz w:val="16"/>
                <w:szCs w:val="16"/>
                <w:lang w:eastAsia="ru-RU"/>
              </w:rPr>
            </w:pPr>
            <w:r w:rsidRPr="00C505AF">
              <w:rPr>
                <w:rFonts w:ascii="Times New Roman" w:hAnsi="Times New Roman"/>
                <w:sz w:val="16"/>
                <w:szCs w:val="16"/>
                <w:lang w:eastAsia="ru-RU"/>
              </w:rPr>
              <w:t>1 585 882 000,00</w:t>
            </w:r>
          </w:p>
        </w:tc>
      </w:tr>
    </w:tbl>
    <w:p w:rsidR="00065A63" w:rsidRDefault="00065A63" w:rsidP="00065A63">
      <w:pPr>
        <w:tabs>
          <w:tab w:val="left" w:pos="2235"/>
        </w:tabs>
        <w:rPr>
          <w:rFonts w:ascii="Times New Roman" w:hAnsi="Times New Roman"/>
          <w:sz w:val="24"/>
          <w:szCs w:val="24"/>
        </w:rPr>
      </w:pPr>
    </w:p>
    <w:p w:rsidR="00DC1922" w:rsidRDefault="00DC1922"/>
    <w:sectPr w:rsidR="00DC1922" w:rsidSect="00065A63">
      <w:pgSz w:w="11906" w:h="16838"/>
      <w:pgMar w:top="1134" w:right="851" w:bottom="851"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0F1E1615"/>
    <w:multiLevelType w:val="hybridMultilevel"/>
    <w:tmpl w:val="ACAAA646"/>
    <w:lvl w:ilvl="0" w:tplc="7124F98A">
      <w:start w:val="1"/>
      <w:numFmt w:val="decimal"/>
      <w:lvlText w:val="%1)"/>
      <w:lvlJc w:val="left"/>
      <w:pPr>
        <w:ind w:left="1698" w:hanging="63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0A00341"/>
    <w:multiLevelType w:val="hybridMultilevel"/>
    <w:tmpl w:val="3F62071E"/>
    <w:lvl w:ilvl="0" w:tplc="759C597C">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0923EC3"/>
    <w:multiLevelType w:val="hybridMultilevel"/>
    <w:tmpl w:val="0D946C2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32D42500"/>
    <w:multiLevelType w:val="hybridMultilevel"/>
    <w:tmpl w:val="5A04C0A2"/>
    <w:lvl w:ilvl="0" w:tplc="BC4AF080">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nsid w:val="3B2955AF"/>
    <w:multiLevelType w:val="hybridMultilevel"/>
    <w:tmpl w:val="BB5642C0"/>
    <w:lvl w:ilvl="0" w:tplc="DF4ABED0">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3E2C5C6C"/>
    <w:multiLevelType w:val="hybridMultilevel"/>
    <w:tmpl w:val="AA08990A"/>
    <w:lvl w:ilvl="0" w:tplc="75AE273C">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5B21376"/>
    <w:multiLevelType w:val="hybridMultilevel"/>
    <w:tmpl w:val="7180A512"/>
    <w:lvl w:ilvl="0" w:tplc="A17486A8">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4F703DF4"/>
    <w:multiLevelType w:val="hybridMultilevel"/>
    <w:tmpl w:val="03ECB082"/>
    <w:lvl w:ilvl="0" w:tplc="D0B44330">
      <w:start w:val="1"/>
      <w:numFmt w:val="decimal"/>
      <w:suff w:val="space"/>
      <w:lvlText w:val="%1."/>
      <w:lvlJc w:val="left"/>
      <w:pPr>
        <w:ind w:left="6" w:hanging="360"/>
      </w:pPr>
      <w:rPr>
        <w:rFonts w:cs="Times New Roman" w:hint="default"/>
        <w:b w:val="0"/>
        <w:color w:val="auto"/>
      </w:rPr>
    </w:lvl>
    <w:lvl w:ilvl="1" w:tplc="04190019">
      <w:start w:val="1"/>
      <w:numFmt w:val="lowerLetter"/>
      <w:lvlText w:val="%2."/>
      <w:lvlJc w:val="left"/>
      <w:pPr>
        <w:ind w:left="726" w:hanging="360"/>
      </w:pPr>
      <w:rPr>
        <w:rFonts w:cs="Times New Roman"/>
      </w:rPr>
    </w:lvl>
    <w:lvl w:ilvl="2" w:tplc="0419001B" w:tentative="1">
      <w:start w:val="1"/>
      <w:numFmt w:val="lowerRoman"/>
      <w:lvlText w:val="%3."/>
      <w:lvlJc w:val="right"/>
      <w:pPr>
        <w:ind w:left="1446" w:hanging="180"/>
      </w:pPr>
      <w:rPr>
        <w:rFonts w:cs="Times New Roman"/>
      </w:rPr>
    </w:lvl>
    <w:lvl w:ilvl="3" w:tplc="0419000F" w:tentative="1">
      <w:start w:val="1"/>
      <w:numFmt w:val="decimal"/>
      <w:lvlText w:val="%4."/>
      <w:lvlJc w:val="left"/>
      <w:pPr>
        <w:ind w:left="2166" w:hanging="360"/>
      </w:pPr>
      <w:rPr>
        <w:rFonts w:cs="Times New Roman"/>
      </w:rPr>
    </w:lvl>
    <w:lvl w:ilvl="4" w:tplc="04190019" w:tentative="1">
      <w:start w:val="1"/>
      <w:numFmt w:val="lowerLetter"/>
      <w:lvlText w:val="%5."/>
      <w:lvlJc w:val="left"/>
      <w:pPr>
        <w:ind w:left="2886" w:hanging="360"/>
      </w:pPr>
      <w:rPr>
        <w:rFonts w:cs="Times New Roman"/>
      </w:rPr>
    </w:lvl>
    <w:lvl w:ilvl="5" w:tplc="0419001B" w:tentative="1">
      <w:start w:val="1"/>
      <w:numFmt w:val="lowerRoman"/>
      <w:lvlText w:val="%6."/>
      <w:lvlJc w:val="right"/>
      <w:pPr>
        <w:ind w:left="3606" w:hanging="180"/>
      </w:pPr>
      <w:rPr>
        <w:rFonts w:cs="Times New Roman"/>
      </w:rPr>
    </w:lvl>
    <w:lvl w:ilvl="6" w:tplc="0419000F" w:tentative="1">
      <w:start w:val="1"/>
      <w:numFmt w:val="decimal"/>
      <w:lvlText w:val="%7."/>
      <w:lvlJc w:val="left"/>
      <w:pPr>
        <w:ind w:left="4326" w:hanging="360"/>
      </w:pPr>
      <w:rPr>
        <w:rFonts w:cs="Times New Roman"/>
      </w:rPr>
    </w:lvl>
    <w:lvl w:ilvl="7" w:tplc="04190019" w:tentative="1">
      <w:start w:val="1"/>
      <w:numFmt w:val="lowerLetter"/>
      <w:lvlText w:val="%8."/>
      <w:lvlJc w:val="left"/>
      <w:pPr>
        <w:ind w:left="5046" w:hanging="360"/>
      </w:pPr>
      <w:rPr>
        <w:rFonts w:cs="Times New Roman"/>
      </w:rPr>
    </w:lvl>
    <w:lvl w:ilvl="8" w:tplc="0419001B" w:tentative="1">
      <w:start w:val="1"/>
      <w:numFmt w:val="lowerRoman"/>
      <w:lvlText w:val="%9."/>
      <w:lvlJc w:val="right"/>
      <w:pPr>
        <w:ind w:left="5766" w:hanging="180"/>
      </w:pPr>
      <w:rPr>
        <w:rFonts w:cs="Times New Roman"/>
      </w:rPr>
    </w:lvl>
  </w:abstractNum>
  <w:abstractNum w:abstractNumId="9">
    <w:nsid w:val="69164DA4"/>
    <w:multiLevelType w:val="hybridMultilevel"/>
    <w:tmpl w:val="207442AE"/>
    <w:lvl w:ilvl="0" w:tplc="7D745616">
      <w:start w:val="1"/>
      <w:numFmt w:val="decimal"/>
      <w:suff w:val="space"/>
      <w:lvlText w:val="%1."/>
      <w:lvlJc w:val="left"/>
      <w:pPr>
        <w:ind w:left="720" w:hanging="360"/>
      </w:pPr>
      <w:rPr>
        <w:rFonts w:cs="Times New Roman" w:hint="default"/>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6C000ABB"/>
    <w:multiLevelType w:val="hybridMultilevel"/>
    <w:tmpl w:val="258E4056"/>
    <w:lvl w:ilvl="0" w:tplc="1A66307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num w:numId="1">
    <w:abstractNumId w:val="3"/>
  </w:num>
  <w:num w:numId="2">
    <w:abstractNumId w:val="1"/>
  </w:num>
  <w:num w:numId="3">
    <w:abstractNumId w:val="7"/>
  </w:num>
  <w:num w:numId="4">
    <w:abstractNumId w:val="5"/>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0"/>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065A63"/>
    <w:rsid w:val="00065A63"/>
    <w:rsid w:val="00755053"/>
    <w:rsid w:val="00DC1922"/>
    <w:rsid w:val="00FB0D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A63"/>
    <w:rPr>
      <w:rFonts w:ascii="Calibri" w:eastAsia="Times New Roman" w:hAnsi="Calibri" w:cs="Times New Roman"/>
    </w:rPr>
  </w:style>
  <w:style w:type="paragraph" w:styleId="1">
    <w:name w:val="heading 1"/>
    <w:basedOn w:val="a"/>
    <w:next w:val="a"/>
    <w:link w:val="10"/>
    <w:uiPriority w:val="9"/>
    <w:qFormat/>
    <w:rsid w:val="00065A63"/>
    <w:pPr>
      <w:keepNext/>
      <w:spacing w:before="240" w:after="60" w:line="240" w:lineRule="auto"/>
      <w:outlineLvl w:val="0"/>
    </w:pPr>
    <w:rPr>
      <w:rFonts w:ascii="Arial" w:hAnsi="Arial" w:cs="Arial"/>
      <w:b/>
      <w:bCs/>
      <w:kern w:val="32"/>
      <w:sz w:val="32"/>
      <w:szCs w:val="32"/>
      <w:lang w:eastAsia="ru-RU"/>
    </w:rPr>
  </w:style>
  <w:style w:type="paragraph" w:styleId="2">
    <w:name w:val="heading 2"/>
    <w:basedOn w:val="a"/>
    <w:next w:val="a"/>
    <w:link w:val="20"/>
    <w:uiPriority w:val="9"/>
    <w:unhideWhenUsed/>
    <w:qFormat/>
    <w:rsid w:val="00065A63"/>
    <w:pPr>
      <w:keepNext/>
      <w:spacing w:before="240" w:after="60" w:line="240" w:lineRule="auto"/>
      <w:outlineLvl w:val="1"/>
    </w:pPr>
    <w:rPr>
      <w:rFonts w:ascii="Cambria" w:hAnsi="Cambria"/>
      <w:b/>
      <w:bCs/>
      <w:i/>
      <w:iCs/>
      <w:sz w:val="28"/>
      <w:szCs w:val="28"/>
      <w:lang w:eastAsia="ru-RU"/>
    </w:rPr>
  </w:style>
  <w:style w:type="paragraph" w:styleId="3">
    <w:name w:val="heading 3"/>
    <w:basedOn w:val="a"/>
    <w:next w:val="a"/>
    <w:link w:val="30"/>
    <w:uiPriority w:val="9"/>
    <w:semiHidden/>
    <w:unhideWhenUsed/>
    <w:qFormat/>
    <w:rsid w:val="00065A63"/>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5A6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065A63"/>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065A63"/>
    <w:rPr>
      <w:rFonts w:ascii="Cambria" w:eastAsia="Times New Roman" w:hAnsi="Cambria" w:cs="Times New Roman"/>
      <w:b/>
      <w:bCs/>
      <w:color w:val="4F81BD"/>
    </w:rPr>
  </w:style>
  <w:style w:type="paragraph" w:styleId="a3">
    <w:name w:val="No Spacing"/>
    <w:uiPriority w:val="1"/>
    <w:qFormat/>
    <w:rsid w:val="00065A63"/>
    <w:pPr>
      <w:spacing w:after="0" w:line="240" w:lineRule="auto"/>
    </w:pPr>
    <w:rPr>
      <w:rFonts w:ascii="Times New Roman" w:eastAsia="Times New Roman" w:hAnsi="Times New Roman" w:cs="Times New Roman"/>
      <w:sz w:val="24"/>
      <w:szCs w:val="24"/>
      <w:lang w:eastAsia="ru-RU"/>
    </w:rPr>
  </w:style>
  <w:style w:type="character" w:styleId="a4">
    <w:name w:val="Hyperlink"/>
    <w:uiPriority w:val="99"/>
    <w:unhideWhenUsed/>
    <w:rsid w:val="00065A63"/>
    <w:rPr>
      <w:rFonts w:cs="Times New Roman"/>
      <w:color w:val="0000FF"/>
      <w:u w:val="single"/>
    </w:rPr>
  </w:style>
  <w:style w:type="paragraph" w:customStyle="1" w:styleId="ConsTitle">
    <w:name w:val="ConsTitle"/>
    <w:rsid w:val="00065A63"/>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065A63"/>
    <w:rPr>
      <w:b/>
      <w:color w:val="26282F"/>
    </w:rPr>
  </w:style>
  <w:style w:type="paragraph" w:styleId="a6">
    <w:name w:val="Normal (Web)"/>
    <w:basedOn w:val="a"/>
    <w:uiPriority w:val="99"/>
    <w:rsid w:val="00065A63"/>
    <w:pPr>
      <w:spacing w:before="100" w:beforeAutospacing="1" w:after="100" w:afterAutospacing="1" w:line="240" w:lineRule="auto"/>
    </w:pPr>
    <w:rPr>
      <w:rFonts w:ascii="Times New Roman" w:hAnsi="Times New Roman"/>
      <w:sz w:val="24"/>
      <w:szCs w:val="24"/>
      <w:lang w:eastAsia="ru-RU"/>
    </w:rPr>
  </w:style>
  <w:style w:type="paragraph" w:customStyle="1" w:styleId="a7">
    <w:name w:val="Прижатый влево"/>
    <w:basedOn w:val="a"/>
    <w:next w:val="a"/>
    <w:rsid w:val="00065A63"/>
    <w:pPr>
      <w:autoSpaceDE w:val="0"/>
      <w:autoSpaceDN w:val="0"/>
      <w:adjustRightInd w:val="0"/>
      <w:spacing w:after="0" w:line="240" w:lineRule="auto"/>
    </w:pPr>
    <w:rPr>
      <w:rFonts w:ascii="Arial" w:hAnsi="Arial" w:cs="Arial"/>
      <w:sz w:val="24"/>
      <w:szCs w:val="24"/>
      <w:lang w:eastAsia="ru-RU"/>
    </w:rPr>
  </w:style>
  <w:style w:type="paragraph" w:styleId="a8">
    <w:name w:val="Balloon Text"/>
    <w:basedOn w:val="a"/>
    <w:link w:val="a9"/>
    <w:uiPriority w:val="99"/>
    <w:semiHidden/>
    <w:unhideWhenUsed/>
    <w:rsid w:val="00065A6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65A63"/>
    <w:rPr>
      <w:rFonts w:ascii="Tahoma" w:eastAsia="Times New Roman" w:hAnsi="Tahoma" w:cs="Tahoma"/>
      <w:sz w:val="16"/>
      <w:szCs w:val="16"/>
    </w:rPr>
  </w:style>
  <w:style w:type="paragraph" w:styleId="aa">
    <w:name w:val="List Paragraph"/>
    <w:basedOn w:val="a"/>
    <w:uiPriority w:val="34"/>
    <w:qFormat/>
    <w:rsid w:val="00065A63"/>
    <w:pPr>
      <w:spacing w:after="0" w:line="240" w:lineRule="auto"/>
      <w:ind w:left="720"/>
      <w:contextualSpacing/>
    </w:pPr>
    <w:rPr>
      <w:rFonts w:ascii="Times New Roman" w:hAnsi="Times New Roman"/>
      <w:sz w:val="24"/>
      <w:szCs w:val="24"/>
      <w:lang w:eastAsia="ru-RU"/>
    </w:rPr>
  </w:style>
  <w:style w:type="character" w:customStyle="1" w:styleId="match">
    <w:name w:val="match"/>
    <w:rsid w:val="00065A63"/>
    <w:rPr>
      <w:rFonts w:cs="Times New Roman"/>
    </w:rPr>
  </w:style>
  <w:style w:type="paragraph" w:customStyle="1" w:styleId="formattext">
    <w:name w:val="formattext"/>
    <w:basedOn w:val="a"/>
    <w:rsid w:val="00065A63"/>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link w:val="ac"/>
    <w:uiPriority w:val="99"/>
    <w:unhideWhenUsed/>
    <w:rsid w:val="00065A63"/>
    <w:pPr>
      <w:spacing w:after="120" w:line="240" w:lineRule="auto"/>
      <w:ind w:left="283"/>
    </w:pPr>
    <w:rPr>
      <w:rFonts w:ascii="Times New Roman" w:hAnsi="Times New Roman"/>
      <w:sz w:val="24"/>
      <w:szCs w:val="24"/>
      <w:lang w:eastAsia="ru-RU"/>
    </w:rPr>
  </w:style>
  <w:style w:type="character" w:customStyle="1" w:styleId="ac">
    <w:name w:val="Основной текст с отступом Знак"/>
    <w:basedOn w:val="a0"/>
    <w:link w:val="ab"/>
    <w:uiPriority w:val="99"/>
    <w:rsid w:val="00065A63"/>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065A63"/>
    <w:pPr>
      <w:spacing w:after="120"/>
    </w:pPr>
  </w:style>
  <w:style w:type="character" w:customStyle="1" w:styleId="ae">
    <w:name w:val="Основной текст Знак"/>
    <w:basedOn w:val="a0"/>
    <w:link w:val="ad"/>
    <w:uiPriority w:val="99"/>
    <w:semiHidden/>
    <w:rsid w:val="00065A63"/>
    <w:rPr>
      <w:rFonts w:ascii="Calibri" w:eastAsia="Times New Roman" w:hAnsi="Calibri" w:cs="Times New Roman"/>
    </w:rPr>
  </w:style>
  <w:style w:type="paragraph" w:customStyle="1" w:styleId="ConsNonformat">
    <w:name w:val="ConsNonformat"/>
    <w:rsid w:val="00065A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
    <w:link w:val="af0"/>
    <w:uiPriority w:val="99"/>
    <w:rsid w:val="00065A63"/>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rsid w:val="00065A63"/>
    <w:rPr>
      <w:rFonts w:ascii="Times New Roman" w:eastAsia="Times New Roman" w:hAnsi="Times New Roman" w:cs="Times New Roman"/>
      <w:sz w:val="24"/>
      <w:szCs w:val="24"/>
      <w:lang w:eastAsia="ru-RU"/>
    </w:rPr>
  </w:style>
  <w:style w:type="paragraph" w:customStyle="1" w:styleId="ConsPlusNormal">
    <w:name w:val="ConsPlusNormal"/>
    <w:rsid w:val="00065A63"/>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Абзац"/>
    <w:rsid w:val="00065A63"/>
    <w:pPr>
      <w:spacing w:after="0" w:line="360" w:lineRule="auto"/>
      <w:ind w:firstLine="709"/>
    </w:pPr>
    <w:rPr>
      <w:rFonts w:ascii="Times New Roman" w:eastAsia="Times New Roman" w:hAnsi="Times New Roman" w:cs="Times New Roman"/>
      <w:sz w:val="28"/>
      <w:szCs w:val="24"/>
      <w:lang w:eastAsia="ru-RU"/>
    </w:rPr>
  </w:style>
  <w:style w:type="paragraph" w:styleId="af2">
    <w:name w:val="footer"/>
    <w:basedOn w:val="a"/>
    <w:link w:val="af3"/>
    <w:uiPriority w:val="99"/>
    <w:semiHidden/>
    <w:unhideWhenUsed/>
    <w:rsid w:val="00065A63"/>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065A63"/>
    <w:rPr>
      <w:rFonts w:ascii="Calibri" w:eastAsia="Times New Roman" w:hAnsi="Calibri" w:cs="Times New Roman"/>
    </w:rPr>
  </w:style>
  <w:style w:type="paragraph" w:customStyle="1" w:styleId="af4">
    <w:name w:val="Статья"/>
    <w:basedOn w:val="a"/>
    <w:rsid w:val="00065A63"/>
    <w:pPr>
      <w:spacing w:before="400" w:after="0" w:line="360" w:lineRule="auto"/>
      <w:ind w:left="708"/>
    </w:pPr>
    <w:rPr>
      <w:rFonts w:ascii="Times New Roman" w:hAnsi="Times New Roman"/>
      <w:b/>
      <w:sz w:val="28"/>
      <w:szCs w:val="24"/>
      <w:lang w:eastAsia="ru-RU"/>
    </w:rPr>
  </w:style>
  <w:style w:type="character" w:customStyle="1" w:styleId="af5">
    <w:name w:val="Основной текст_"/>
    <w:link w:val="11"/>
    <w:locked/>
    <w:rsid w:val="00065A63"/>
    <w:rPr>
      <w:sz w:val="25"/>
      <w:shd w:val="clear" w:color="auto" w:fill="FFFFFF"/>
    </w:rPr>
  </w:style>
  <w:style w:type="paragraph" w:customStyle="1" w:styleId="11">
    <w:name w:val="Основной текст1"/>
    <w:basedOn w:val="a"/>
    <w:link w:val="af5"/>
    <w:rsid w:val="00065A63"/>
    <w:pPr>
      <w:shd w:val="clear" w:color="auto" w:fill="FFFFFF"/>
      <w:spacing w:before="360" w:after="240" w:line="298" w:lineRule="exact"/>
      <w:jc w:val="both"/>
    </w:pPr>
    <w:rPr>
      <w:rFonts w:asciiTheme="minorHAnsi" w:eastAsiaTheme="minorHAnsi" w:hAnsiTheme="minorHAnsi" w:cstheme="minorBidi"/>
      <w:sz w:val="25"/>
    </w:rPr>
  </w:style>
  <w:style w:type="character" w:styleId="af6">
    <w:name w:val="FollowedHyperlink"/>
    <w:uiPriority w:val="99"/>
    <w:semiHidden/>
    <w:unhideWhenUsed/>
    <w:rsid w:val="00065A63"/>
    <w:rPr>
      <w:rFonts w:cs="Times New Roman"/>
      <w:color w:val="800080"/>
      <w:u w:val="single"/>
    </w:rPr>
  </w:style>
  <w:style w:type="paragraph" w:customStyle="1" w:styleId="xl68">
    <w:name w:val="xl68"/>
    <w:basedOn w:val="a"/>
    <w:rsid w:val="00065A63"/>
    <w:pPr>
      <w:spacing w:before="100" w:beforeAutospacing="1" w:after="100" w:afterAutospacing="1" w:line="240" w:lineRule="auto"/>
    </w:pPr>
    <w:rPr>
      <w:rFonts w:ascii="Arial" w:hAnsi="Arial" w:cs="Arial"/>
      <w:sz w:val="20"/>
      <w:szCs w:val="20"/>
      <w:lang w:eastAsia="ru-RU"/>
    </w:rPr>
  </w:style>
  <w:style w:type="paragraph" w:customStyle="1" w:styleId="xl69">
    <w:name w:val="xl69"/>
    <w:basedOn w:val="a"/>
    <w:rsid w:val="00065A63"/>
    <w:pPr>
      <w:spacing w:before="100" w:beforeAutospacing="1" w:after="100" w:afterAutospacing="1" w:line="240" w:lineRule="auto"/>
    </w:pPr>
    <w:rPr>
      <w:rFonts w:ascii="Times New Roman" w:hAnsi="Times New Roman"/>
      <w:sz w:val="20"/>
      <w:szCs w:val="20"/>
      <w:lang w:eastAsia="ru-RU"/>
    </w:rPr>
  </w:style>
  <w:style w:type="paragraph" w:customStyle="1" w:styleId="xl70">
    <w:name w:val="xl70"/>
    <w:basedOn w:val="a"/>
    <w:rsid w:val="00065A63"/>
    <w:pPr>
      <w:pBdr>
        <w:bottom w:val="single" w:sz="4" w:space="0" w:color="auto"/>
      </w:pBdr>
      <w:spacing w:before="100" w:beforeAutospacing="1" w:after="100" w:afterAutospacing="1" w:line="240" w:lineRule="auto"/>
      <w:jc w:val="right"/>
    </w:pPr>
    <w:rPr>
      <w:rFonts w:ascii="Times New Roman" w:hAnsi="Times New Roman"/>
      <w:sz w:val="16"/>
      <w:szCs w:val="16"/>
      <w:lang w:eastAsia="ru-RU"/>
    </w:rPr>
  </w:style>
  <w:style w:type="paragraph" w:customStyle="1" w:styleId="xl71">
    <w:name w:val="xl71"/>
    <w:basedOn w:val="a"/>
    <w:rsid w:val="00065A63"/>
    <w:pPr>
      <w:spacing w:before="100" w:beforeAutospacing="1" w:after="100" w:afterAutospacing="1" w:line="240" w:lineRule="auto"/>
    </w:pPr>
    <w:rPr>
      <w:rFonts w:ascii="Times New Roman" w:hAnsi="Times New Roman"/>
      <w:sz w:val="20"/>
      <w:szCs w:val="20"/>
      <w:lang w:eastAsia="ru-RU"/>
    </w:rPr>
  </w:style>
  <w:style w:type="paragraph" w:customStyle="1" w:styleId="xl72">
    <w:name w:val="xl72"/>
    <w:basedOn w:val="a"/>
    <w:rsid w:val="00065A63"/>
    <w:pPr>
      <w:spacing w:before="100" w:beforeAutospacing="1" w:after="100" w:afterAutospacing="1" w:line="240" w:lineRule="auto"/>
    </w:pPr>
    <w:rPr>
      <w:rFonts w:ascii="Times New Roman" w:hAnsi="Times New Roman"/>
      <w:sz w:val="16"/>
      <w:szCs w:val="16"/>
      <w:lang w:eastAsia="ru-RU"/>
    </w:rPr>
  </w:style>
  <w:style w:type="paragraph" w:customStyle="1" w:styleId="xl73">
    <w:name w:val="xl73"/>
    <w:basedOn w:val="a"/>
    <w:rsid w:val="00065A63"/>
    <w:pPr>
      <w:spacing w:before="100" w:beforeAutospacing="1" w:after="100" w:afterAutospacing="1" w:line="240" w:lineRule="auto"/>
    </w:pPr>
    <w:rPr>
      <w:rFonts w:ascii="Times New Roman" w:hAnsi="Times New Roman"/>
      <w:sz w:val="16"/>
      <w:szCs w:val="16"/>
      <w:lang w:eastAsia="ru-RU"/>
    </w:rPr>
  </w:style>
  <w:style w:type="paragraph" w:customStyle="1" w:styleId="xl74">
    <w:name w:val="xl74"/>
    <w:basedOn w:val="a"/>
    <w:rsid w:val="00065A63"/>
    <w:pPr>
      <w:pBdr>
        <w:top w:val="single" w:sz="8" w:space="0" w:color="auto"/>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5">
    <w:name w:val="xl75"/>
    <w:basedOn w:val="a"/>
    <w:rsid w:val="00065A63"/>
    <w:pPr>
      <w:pBdr>
        <w:top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6">
    <w:name w:val="xl76"/>
    <w:basedOn w:val="a"/>
    <w:rsid w:val="00065A6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7">
    <w:name w:val="xl77"/>
    <w:basedOn w:val="a"/>
    <w:rsid w:val="00065A63"/>
    <w:pPr>
      <w:pBdr>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8">
    <w:name w:val="xl78"/>
    <w:basedOn w:val="a"/>
    <w:rsid w:val="00065A63"/>
    <w:pPr>
      <w:spacing w:before="100" w:beforeAutospacing="1" w:after="100" w:afterAutospacing="1" w:line="240" w:lineRule="auto"/>
    </w:pPr>
    <w:rPr>
      <w:rFonts w:ascii="Times New Roman" w:hAnsi="Times New Roman"/>
      <w:sz w:val="16"/>
      <w:szCs w:val="16"/>
      <w:lang w:eastAsia="ru-RU"/>
    </w:rPr>
  </w:style>
  <w:style w:type="paragraph" w:customStyle="1" w:styleId="xl79">
    <w:name w:val="xl79"/>
    <w:basedOn w:val="a"/>
    <w:rsid w:val="00065A63"/>
    <w:pPr>
      <w:pBdr>
        <w:left w:val="single" w:sz="8" w:space="0" w:color="auto"/>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0">
    <w:name w:val="xl80"/>
    <w:basedOn w:val="a"/>
    <w:rsid w:val="00065A63"/>
    <w:pPr>
      <w:pBdr>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1">
    <w:name w:val="xl81"/>
    <w:basedOn w:val="a"/>
    <w:rsid w:val="00065A6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16"/>
      <w:szCs w:val="16"/>
      <w:lang w:eastAsia="ru-RU"/>
    </w:rPr>
  </w:style>
  <w:style w:type="paragraph" w:customStyle="1" w:styleId="xl82">
    <w:name w:val="xl82"/>
    <w:basedOn w:val="a"/>
    <w:rsid w:val="00065A63"/>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3">
    <w:name w:val="xl83"/>
    <w:basedOn w:val="a"/>
    <w:rsid w:val="00065A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4">
    <w:name w:val="xl84"/>
    <w:basedOn w:val="a"/>
    <w:rsid w:val="00065A6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5">
    <w:name w:val="xl85"/>
    <w:basedOn w:val="a"/>
    <w:rsid w:val="00065A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6">
    <w:name w:val="xl86"/>
    <w:basedOn w:val="a"/>
    <w:rsid w:val="00065A6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7">
    <w:name w:val="xl87"/>
    <w:basedOn w:val="a"/>
    <w:rsid w:val="00065A6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88">
    <w:name w:val="xl88"/>
    <w:basedOn w:val="a"/>
    <w:rsid w:val="00065A6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9">
    <w:name w:val="xl89"/>
    <w:basedOn w:val="a"/>
    <w:rsid w:val="00065A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0">
    <w:name w:val="xl90"/>
    <w:basedOn w:val="a"/>
    <w:rsid w:val="00065A63"/>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1">
    <w:name w:val="xl91"/>
    <w:basedOn w:val="a"/>
    <w:rsid w:val="00065A6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2">
    <w:name w:val="xl92"/>
    <w:basedOn w:val="a"/>
    <w:rsid w:val="00065A63"/>
    <w:pPr>
      <w:pBdr>
        <w:lef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3">
    <w:name w:val="xl93"/>
    <w:basedOn w:val="a"/>
    <w:rsid w:val="00065A6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4">
    <w:name w:val="xl94"/>
    <w:basedOn w:val="a"/>
    <w:rsid w:val="00065A6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5">
    <w:name w:val="xl95"/>
    <w:basedOn w:val="a"/>
    <w:rsid w:val="00065A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6">
    <w:name w:val="xl96"/>
    <w:basedOn w:val="a"/>
    <w:rsid w:val="00065A6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7">
    <w:name w:val="xl97"/>
    <w:basedOn w:val="a"/>
    <w:rsid w:val="00065A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8">
    <w:name w:val="xl98"/>
    <w:basedOn w:val="a"/>
    <w:rsid w:val="00065A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9">
    <w:name w:val="xl99"/>
    <w:basedOn w:val="a"/>
    <w:rsid w:val="00065A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0">
    <w:name w:val="xl100"/>
    <w:basedOn w:val="a"/>
    <w:rsid w:val="00065A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1">
    <w:name w:val="xl101"/>
    <w:basedOn w:val="a"/>
    <w:rsid w:val="00065A6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2">
    <w:name w:val="xl102"/>
    <w:basedOn w:val="a"/>
    <w:rsid w:val="00065A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3">
    <w:name w:val="xl103"/>
    <w:basedOn w:val="a"/>
    <w:rsid w:val="00065A6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4">
    <w:name w:val="xl104"/>
    <w:basedOn w:val="a"/>
    <w:rsid w:val="00065A6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105">
    <w:name w:val="xl105"/>
    <w:basedOn w:val="a"/>
    <w:rsid w:val="00065A63"/>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6">
    <w:name w:val="xl106"/>
    <w:basedOn w:val="a"/>
    <w:rsid w:val="00065A63"/>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7">
    <w:name w:val="xl107"/>
    <w:basedOn w:val="a"/>
    <w:rsid w:val="00065A63"/>
    <w:pPr>
      <w:pBdr>
        <w:top w:val="single" w:sz="8"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8">
    <w:name w:val="xl108"/>
    <w:basedOn w:val="a"/>
    <w:rsid w:val="00065A63"/>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9">
    <w:name w:val="xl109"/>
    <w:basedOn w:val="a"/>
    <w:rsid w:val="00065A63"/>
    <w:pPr>
      <w:pBdr>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10">
    <w:name w:val="xl110"/>
    <w:basedOn w:val="a"/>
    <w:rsid w:val="00065A63"/>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1">
    <w:name w:val="xl111"/>
    <w:basedOn w:val="a"/>
    <w:rsid w:val="00065A63"/>
    <w:pPr>
      <w:pBdr>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2">
    <w:name w:val="xl112"/>
    <w:basedOn w:val="a"/>
    <w:rsid w:val="00065A63"/>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3">
    <w:name w:val="xl113"/>
    <w:basedOn w:val="a"/>
    <w:rsid w:val="00065A63"/>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4">
    <w:name w:val="xl114"/>
    <w:basedOn w:val="a"/>
    <w:rsid w:val="00065A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5">
    <w:name w:val="xl115"/>
    <w:basedOn w:val="a"/>
    <w:rsid w:val="00065A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6">
    <w:name w:val="xl116"/>
    <w:basedOn w:val="a"/>
    <w:rsid w:val="00065A6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7">
    <w:name w:val="xl117"/>
    <w:basedOn w:val="a"/>
    <w:rsid w:val="00065A6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8">
    <w:name w:val="xl118"/>
    <w:basedOn w:val="a"/>
    <w:rsid w:val="00065A6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9">
    <w:name w:val="xl119"/>
    <w:basedOn w:val="a"/>
    <w:rsid w:val="00065A6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41871</Words>
  <Characters>238667</Characters>
  <Application>Microsoft Office Word</Application>
  <DocSecurity>0</DocSecurity>
  <Lines>1988</Lines>
  <Paragraphs>559</Paragraphs>
  <ScaleCrop>false</ScaleCrop>
  <Company/>
  <LinksUpToDate>false</LinksUpToDate>
  <CharactersWithSpaces>279979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02-2212</dc:creator>
  <cp:lastModifiedBy>02-2212</cp:lastModifiedBy>
  <cp:revision>3</cp:revision>
  <dcterms:created xsi:type="dcterms:W3CDTF">2018-12-02T14:01:00Z</dcterms:created>
  <dcterms:modified xsi:type="dcterms:W3CDTF">2018-06-07T10:32:00Z</dcterms:modified>
</cp:coreProperties>
</file>